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3A10" w14:textId="77777777" w:rsidR="00D24DD8" w:rsidRDefault="00B02C0F" w:rsidP="00D24DD8">
      <w:pPr>
        <w:jc w:val="center"/>
        <w:rPr>
          <w:b/>
          <w:bCs/>
        </w:rPr>
      </w:pPr>
      <w:r w:rsidRPr="00D24DD8">
        <w:rPr>
          <w:b/>
          <w:bCs/>
        </w:rPr>
        <w:t xml:space="preserve">Program III Konferencji </w:t>
      </w:r>
      <w:r w:rsidR="00D24DD8" w:rsidRPr="00D24DD8">
        <w:rPr>
          <w:b/>
          <w:bCs/>
        </w:rPr>
        <w:t>naukowej z cyklu</w:t>
      </w:r>
      <w:r w:rsidR="00D24DD8">
        <w:rPr>
          <w:b/>
          <w:bCs/>
        </w:rPr>
        <w:t>:</w:t>
      </w:r>
    </w:p>
    <w:p w14:paraId="11E1CB93" w14:textId="459B93C1" w:rsidR="00062226" w:rsidRPr="00D24DD8" w:rsidRDefault="00D24DD8" w:rsidP="00D24DD8">
      <w:pPr>
        <w:jc w:val="center"/>
        <w:rPr>
          <w:b/>
          <w:bCs/>
        </w:rPr>
      </w:pPr>
      <w:r w:rsidRPr="00D24DD8">
        <w:rPr>
          <w:b/>
          <w:bCs/>
        </w:rPr>
        <w:t xml:space="preserve"> „Przemoc domowa – perspektywa psychologiczna, społeczna i prawna”</w:t>
      </w:r>
    </w:p>
    <w:p w14:paraId="59B7ED96" w14:textId="77777777" w:rsidR="00784C96" w:rsidRDefault="00784C96"/>
    <w:p w14:paraId="50F9BE58" w14:textId="17F12883" w:rsidR="00AD31EB" w:rsidRPr="0016780F" w:rsidRDefault="00AD31EB" w:rsidP="00D24DD8">
      <w:pPr>
        <w:jc w:val="center"/>
        <w:rPr>
          <w:b/>
          <w:bCs/>
          <w:u w:val="single"/>
        </w:rPr>
      </w:pPr>
      <w:r w:rsidRPr="0016780F">
        <w:rPr>
          <w:b/>
          <w:bCs/>
          <w:u w:val="single"/>
        </w:rPr>
        <w:t>15 listopada 2023</w:t>
      </w:r>
    </w:p>
    <w:p w14:paraId="52D88C72" w14:textId="65A2FE62" w:rsidR="00517E4A" w:rsidRDefault="00784C96">
      <w:r>
        <w:t xml:space="preserve">13.00-13.30 </w:t>
      </w:r>
      <w:r w:rsidR="0016780F">
        <w:tab/>
      </w:r>
      <w:r>
        <w:t>rozpoczęcie konferencji</w:t>
      </w:r>
    </w:p>
    <w:p w14:paraId="2AEFFD4C" w14:textId="443A01C2" w:rsidR="00517E4A" w:rsidRPr="00D24DD8" w:rsidRDefault="00517E4A" w:rsidP="00D24DD8">
      <w:pPr>
        <w:jc w:val="center"/>
        <w:rPr>
          <w:rFonts w:asciiTheme="majorHAnsi" w:hAnsiTheme="majorHAnsi" w:cstheme="majorHAnsi"/>
          <w:u w:val="single"/>
        </w:rPr>
      </w:pPr>
      <w:r w:rsidRPr="00D24DD8">
        <w:rPr>
          <w:rFonts w:asciiTheme="majorHAnsi" w:hAnsiTheme="majorHAnsi" w:cstheme="majorHAnsi"/>
          <w:u w:val="single"/>
        </w:rPr>
        <w:t>Sesja I</w:t>
      </w:r>
    </w:p>
    <w:p w14:paraId="4D55F16F" w14:textId="763BC16F" w:rsidR="00C45988" w:rsidRDefault="00784C96" w:rsidP="00C45988">
      <w:pPr>
        <w:spacing w:after="0" w:line="240" w:lineRule="auto"/>
        <w:ind w:left="1410" w:hanging="1410"/>
        <w:jc w:val="both"/>
        <w:rPr>
          <w:rFonts w:asciiTheme="majorHAnsi" w:hAnsiTheme="majorHAnsi" w:cstheme="majorHAnsi"/>
        </w:rPr>
      </w:pPr>
      <w:r w:rsidRPr="004E1D45">
        <w:rPr>
          <w:rFonts w:asciiTheme="majorHAnsi" w:hAnsiTheme="majorHAnsi" w:cstheme="majorHAnsi"/>
        </w:rPr>
        <w:t>13.30-1</w:t>
      </w:r>
      <w:r w:rsidR="00BD280F" w:rsidRPr="004E1D45">
        <w:rPr>
          <w:rFonts w:asciiTheme="majorHAnsi" w:hAnsiTheme="majorHAnsi" w:cstheme="majorHAnsi"/>
        </w:rPr>
        <w:t>4.00</w:t>
      </w:r>
      <w:r w:rsidR="00517E4A" w:rsidRPr="004E1D45">
        <w:rPr>
          <w:rFonts w:asciiTheme="majorHAnsi" w:hAnsiTheme="majorHAnsi" w:cstheme="majorHAnsi"/>
        </w:rPr>
        <w:t xml:space="preserve"> </w:t>
      </w:r>
      <w:r w:rsidR="00C45988" w:rsidRPr="004E1D45">
        <w:rPr>
          <w:rFonts w:asciiTheme="majorHAnsi" w:hAnsiTheme="majorHAnsi" w:cstheme="majorHAnsi"/>
        </w:rPr>
        <w:tab/>
      </w:r>
      <w:r w:rsidR="00C45988" w:rsidRPr="004E1D45">
        <w:rPr>
          <w:rFonts w:asciiTheme="majorHAnsi" w:hAnsiTheme="majorHAnsi" w:cstheme="majorHAnsi"/>
          <w:b/>
          <w:bCs/>
          <w:i/>
          <w:iCs/>
          <w:kern w:val="0"/>
          <w14:ligatures w14:val="none"/>
        </w:rPr>
        <w:t>Rola zróżnicowania ja w kształtowaniu się relacji u osób stosujących przemoc – doniesienie z badań własnych</w:t>
      </w:r>
      <w:r w:rsidR="00C45988" w:rsidRPr="004E1D45">
        <w:rPr>
          <w:rFonts w:asciiTheme="majorHAnsi" w:hAnsiTheme="majorHAnsi" w:cstheme="majorHAnsi"/>
        </w:rPr>
        <w:t xml:space="preserve">  </w:t>
      </w:r>
    </w:p>
    <w:p w14:paraId="38467179" w14:textId="77777777" w:rsidR="00EE3EA2" w:rsidRPr="004E1D45" w:rsidRDefault="00EE3EA2" w:rsidP="00C45988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kern w:val="0"/>
          <w14:ligatures w14:val="none"/>
        </w:rPr>
      </w:pPr>
    </w:p>
    <w:p w14:paraId="1B8082BF" w14:textId="6D78A5F9" w:rsidR="00BD280F" w:rsidRPr="004E1D45" w:rsidRDefault="00BD280F" w:rsidP="004E1D45">
      <w:pPr>
        <w:ind w:left="1410" w:hanging="1410"/>
        <w:jc w:val="both"/>
        <w:rPr>
          <w:rFonts w:asciiTheme="majorHAnsi" w:eastAsia="Calibri" w:hAnsiTheme="majorHAnsi" w:cstheme="majorHAnsi"/>
          <w:b/>
          <w:kern w:val="0"/>
          <w14:ligatures w14:val="none"/>
        </w:rPr>
      </w:pPr>
      <w:r w:rsidRPr="004E1D45">
        <w:rPr>
          <w:rFonts w:asciiTheme="majorHAnsi" w:hAnsiTheme="majorHAnsi" w:cstheme="majorHAnsi"/>
        </w:rPr>
        <w:t>14.00 -14.30</w:t>
      </w:r>
      <w:r w:rsidR="00C45988" w:rsidRPr="004E1D45">
        <w:rPr>
          <w:rFonts w:asciiTheme="majorHAnsi" w:hAnsiTheme="majorHAnsi" w:cstheme="majorHAnsi"/>
        </w:rPr>
        <w:tab/>
      </w:r>
      <w:r w:rsidR="00C45988" w:rsidRPr="004E1D45">
        <w:rPr>
          <w:rFonts w:asciiTheme="majorHAnsi" w:eastAsia="Calibri" w:hAnsiTheme="majorHAnsi" w:cstheme="majorHAnsi"/>
          <w:b/>
          <w:i/>
          <w:kern w:val="0"/>
          <w14:ligatures w14:val="none"/>
        </w:rPr>
        <w:t>Przemoc w rodzinie z perspektywy ofiary – na podstawie wywiadów przeprowadzonych z dorosłymi osobami doświadczającymi przemocy w rodzinie</w:t>
      </w:r>
      <w:r w:rsidR="004E1D45" w:rsidRPr="004E1D45">
        <w:rPr>
          <w:rFonts w:asciiTheme="majorHAnsi" w:eastAsia="Calibri" w:hAnsiTheme="majorHAnsi" w:cstheme="majorHAnsi"/>
          <w:b/>
          <w:kern w:val="0"/>
          <w14:ligatures w14:val="none"/>
        </w:rPr>
        <w:t xml:space="preserve"> </w:t>
      </w:r>
    </w:p>
    <w:p w14:paraId="591693EC" w14:textId="13FD4BF9" w:rsidR="00606A4D" w:rsidRDefault="00BD280F" w:rsidP="00606A4D">
      <w:pPr>
        <w:pStyle w:val="Default"/>
        <w:ind w:left="1410" w:hanging="1410"/>
        <w:rPr>
          <w:sz w:val="22"/>
          <w:szCs w:val="22"/>
        </w:rPr>
      </w:pPr>
      <w:r w:rsidRPr="00606A4D">
        <w:rPr>
          <w:sz w:val="22"/>
          <w:szCs w:val="22"/>
        </w:rPr>
        <w:t>14.30 – 15.00</w:t>
      </w:r>
      <w:r w:rsidR="004E1D45" w:rsidRPr="00606A4D">
        <w:rPr>
          <w:sz w:val="22"/>
          <w:szCs w:val="22"/>
        </w:rPr>
        <w:tab/>
      </w:r>
      <w:r w:rsidR="00606A4D" w:rsidRPr="00606A4D">
        <w:rPr>
          <w:b/>
          <w:bCs/>
          <w:i/>
          <w:iCs/>
          <w:sz w:val="22"/>
          <w:szCs w:val="22"/>
        </w:rPr>
        <w:t>Wzajemny wpływ typów przemocy seksualnej w rodzinie jako czynnik ryzyka</w:t>
      </w:r>
      <w:r w:rsidR="00606A4D">
        <w:rPr>
          <w:b/>
          <w:bCs/>
          <w:i/>
          <w:iCs/>
          <w:sz w:val="22"/>
          <w:szCs w:val="22"/>
        </w:rPr>
        <w:t xml:space="preserve"> </w:t>
      </w:r>
    </w:p>
    <w:p w14:paraId="11F82662" w14:textId="77777777" w:rsidR="00EE3EA2" w:rsidRDefault="00EE3EA2" w:rsidP="00606A4D">
      <w:pPr>
        <w:pStyle w:val="Default"/>
        <w:ind w:left="1410" w:hanging="1410"/>
        <w:rPr>
          <w:sz w:val="22"/>
          <w:szCs w:val="22"/>
        </w:rPr>
      </w:pPr>
    </w:p>
    <w:p w14:paraId="393CA8FD" w14:textId="1AC95FCF" w:rsidR="00BD280F" w:rsidRPr="0016780F" w:rsidRDefault="00BD280F" w:rsidP="0016780F">
      <w:pPr>
        <w:spacing w:after="0" w:line="240" w:lineRule="auto"/>
        <w:ind w:left="1410" w:hanging="1410"/>
        <w:rPr>
          <w:rFonts w:asciiTheme="majorHAnsi" w:hAnsiTheme="majorHAnsi" w:cstheme="majorHAnsi"/>
          <w:i/>
          <w:iCs/>
        </w:rPr>
      </w:pPr>
      <w:r>
        <w:t>15.00-15.30</w:t>
      </w:r>
      <w:r w:rsidR="004E1D45">
        <w:tab/>
      </w:r>
      <w:r w:rsidR="004E1D45" w:rsidRPr="004E1D45">
        <w:rPr>
          <w:rFonts w:asciiTheme="majorHAnsi" w:hAnsiTheme="majorHAnsi" w:cstheme="majorHAnsi"/>
          <w:b/>
          <w:bCs/>
          <w:i/>
          <w:iCs/>
        </w:rPr>
        <w:t>Ewolucja regulacji prawnych chroniących osoby doznające przemocy domowej – perspektywa praktyków na przykładzie wybranych regulacji prawnych</w:t>
      </w:r>
      <w:r w:rsidR="004E1D45" w:rsidRPr="004E1D45">
        <w:rPr>
          <w:rFonts w:asciiTheme="majorHAnsi" w:hAnsiTheme="majorHAnsi" w:cstheme="majorHAnsi"/>
          <w:i/>
          <w:iCs/>
        </w:rPr>
        <w:t xml:space="preserve"> </w:t>
      </w:r>
    </w:p>
    <w:p w14:paraId="17090CDB" w14:textId="22C14203" w:rsidR="00BD280F" w:rsidRDefault="00BD280F">
      <w:r>
        <w:t xml:space="preserve">15.30-15.45 </w:t>
      </w:r>
      <w:r w:rsidR="00856846">
        <w:tab/>
      </w:r>
      <w:r>
        <w:t>dyskusja</w:t>
      </w:r>
    </w:p>
    <w:p w14:paraId="17B00998" w14:textId="6B0E255C" w:rsidR="00574BDB" w:rsidRDefault="00BD280F">
      <w:r>
        <w:t xml:space="preserve">15.45-16.15 </w:t>
      </w:r>
      <w:r w:rsidR="00856846">
        <w:tab/>
      </w:r>
      <w:r>
        <w:t>przerwa</w:t>
      </w:r>
    </w:p>
    <w:p w14:paraId="79B78239" w14:textId="3C4FD0E2" w:rsidR="00BD280F" w:rsidRPr="00D24DD8" w:rsidRDefault="00517E4A" w:rsidP="00D24DD8">
      <w:pPr>
        <w:jc w:val="center"/>
        <w:rPr>
          <w:u w:val="single"/>
        </w:rPr>
      </w:pPr>
      <w:r w:rsidRPr="00D24DD8">
        <w:rPr>
          <w:u w:val="single"/>
        </w:rPr>
        <w:t xml:space="preserve">Sesja </w:t>
      </w:r>
      <w:r w:rsidR="00D24DD8" w:rsidRPr="00D24DD8">
        <w:rPr>
          <w:u w:val="single"/>
        </w:rPr>
        <w:t>II</w:t>
      </w:r>
    </w:p>
    <w:p w14:paraId="364EEAFD" w14:textId="655B3918" w:rsidR="00BD280F" w:rsidRPr="00A82557" w:rsidRDefault="00BD280F" w:rsidP="00A82557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>16.15-16.45</w:t>
      </w:r>
      <w:r w:rsidR="00F92827">
        <w:tab/>
      </w:r>
      <w:r w:rsidR="00A82557" w:rsidRP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Poznawcza regulacja emocji jako mediator lęku jako cechy i agresywności relacyjnej w związkach osób heteroseksualnych i nieheteroseksualnych</w:t>
      </w:r>
      <w:r w:rsidR="00A82557">
        <w:rPr>
          <w:rFonts w:ascii="Calibri" w:hAnsi="Calibri" w:cs="Calibri"/>
          <w:kern w:val="0"/>
          <w:lang w:eastAsia="pl-PL"/>
          <w14:ligatures w14:val="none"/>
        </w:rPr>
        <w:t xml:space="preserve"> </w:t>
      </w:r>
    </w:p>
    <w:p w14:paraId="5298914A" w14:textId="3167F560" w:rsidR="00BD280F" w:rsidRPr="008E2118" w:rsidRDefault="00BD280F" w:rsidP="008E2118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t>16.45-17.15</w:t>
      </w:r>
      <w:r w:rsidR="00AF3B01">
        <w:tab/>
      </w:r>
      <w:r w:rsidR="008E2118" w:rsidRPr="008E2118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Rozpowszechnienie agresywnego zachowania ze strony osób nietrzeźwych</w:t>
      </w:r>
      <w:r w:rsidR="008E2118" w:rsidRPr="008E2118">
        <w:rPr>
          <w:rFonts w:ascii="Calibri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19B3C857" w14:textId="20CE0603" w:rsidR="00BD280F" w:rsidRPr="0016780F" w:rsidRDefault="00BD280F" w:rsidP="0016780F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>17.15-17.45</w:t>
      </w:r>
      <w:r w:rsidR="00D354EE">
        <w:tab/>
      </w:r>
      <w:r w:rsidR="00D354EE" w:rsidRPr="00D354EE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Przemoc domowa w praktyce lekarskie</w:t>
      </w:r>
      <w:r w:rsidR="00D354EE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j </w:t>
      </w:r>
    </w:p>
    <w:p w14:paraId="67307DD3" w14:textId="6D81F326" w:rsidR="00BD280F" w:rsidRDefault="00BD280F">
      <w:r>
        <w:t xml:space="preserve">17.45-18.00 </w:t>
      </w:r>
      <w:r w:rsidR="00856846">
        <w:tab/>
      </w:r>
      <w:r>
        <w:t>dysk</w:t>
      </w:r>
      <w:r w:rsidR="00AD31EB">
        <w:t>u</w:t>
      </w:r>
      <w:r>
        <w:t>sja</w:t>
      </w:r>
    </w:p>
    <w:p w14:paraId="590ABC3F" w14:textId="04C0A4E1" w:rsidR="00BD280F" w:rsidRDefault="00BD280F">
      <w:r>
        <w:t xml:space="preserve">18.00 </w:t>
      </w:r>
      <w:r w:rsidR="00856846">
        <w:tab/>
      </w:r>
      <w:r w:rsidR="00856846">
        <w:tab/>
      </w:r>
      <w:r>
        <w:t>kolacja</w:t>
      </w:r>
    </w:p>
    <w:p w14:paraId="34304004" w14:textId="77777777" w:rsidR="00BD280F" w:rsidRPr="0016780F" w:rsidRDefault="00BD280F">
      <w:pPr>
        <w:rPr>
          <w:b/>
          <w:bCs/>
        </w:rPr>
      </w:pPr>
    </w:p>
    <w:p w14:paraId="47E42DC5" w14:textId="33965AFF" w:rsidR="00BD280F" w:rsidRPr="0016780F" w:rsidRDefault="00BD280F" w:rsidP="0016780F">
      <w:pPr>
        <w:jc w:val="center"/>
        <w:rPr>
          <w:b/>
          <w:bCs/>
          <w:u w:val="single"/>
        </w:rPr>
      </w:pPr>
      <w:r w:rsidRPr="0016780F">
        <w:rPr>
          <w:b/>
          <w:bCs/>
          <w:u w:val="single"/>
        </w:rPr>
        <w:t>16 listopada 2023</w:t>
      </w:r>
    </w:p>
    <w:p w14:paraId="74458282" w14:textId="1E181CE3" w:rsidR="00517E4A" w:rsidRPr="00AD31EB" w:rsidRDefault="00517E4A" w:rsidP="00D24DD8">
      <w:pPr>
        <w:jc w:val="center"/>
        <w:rPr>
          <w:u w:val="single"/>
        </w:rPr>
      </w:pPr>
      <w:r>
        <w:rPr>
          <w:u w:val="single"/>
        </w:rPr>
        <w:t>Sesja III</w:t>
      </w:r>
    </w:p>
    <w:p w14:paraId="1450C8E3" w14:textId="5441A97B" w:rsidR="00BD280F" w:rsidRPr="00C03178" w:rsidRDefault="00BD280F" w:rsidP="00C03178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 xml:space="preserve">9.00 </w:t>
      </w:r>
      <w:r w:rsidR="00AD31EB">
        <w:t xml:space="preserve">- </w:t>
      </w:r>
      <w:r w:rsidR="00C03178">
        <w:t xml:space="preserve"> </w:t>
      </w:r>
      <w:r>
        <w:t>9.30</w:t>
      </w:r>
      <w:r w:rsidR="00C03178">
        <w:tab/>
      </w:r>
      <w:r w:rsidR="00C03178" w:rsidRPr="00C03178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Zaburzenia więzi u dziecka jako problem diagnostyczny w opiniowaniu sądowo-psychologicznym – studium przypadku</w:t>
      </w:r>
      <w:r w:rsidR="00C03178" w:rsidRPr="00C03178">
        <w:rPr>
          <w:rFonts w:ascii="Calibri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43B113F6" w14:textId="760FAA86" w:rsidR="00BD280F" w:rsidRPr="006E0E54" w:rsidRDefault="00BD280F" w:rsidP="006E0E54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t>9.30</w:t>
      </w:r>
      <w:r w:rsidR="00C03178">
        <w:t xml:space="preserve"> </w:t>
      </w:r>
      <w:r>
        <w:t>-</w:t>
      </w:r>
      <w:r w:rsidR="00C03178">
        <w:t xml:space="preserve"> </w:t>
      </w:r>
      <w:r>
        <w:t>10.00</w:t>
      </w:r>
      <w:r w:rsidR="005967C2" w:rsidRPr="005967C2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C03178">
        <w:rPr>
          <w:rFonts w:ascii="Calibri" w:hAnsi="Calibri" w:cs="Calibri"/>
          <w:kern w:val="0"/>
          <w:lang w:eastAsia="pl-PL"/>
          <w14:ligatures w14:val="none"/>
        </w:rPr>
        <w:tab/>
      </w:r>
      <w:r w:rsidR="006E0E54" w:rsidRP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Cyberprzemoc domowa – nowe oblicza „klasycznych” form przemocy domowej a wyzwania w zakresie diagnozowania zjawiska</w:t>
      </w:r>
      <w:r w:rsid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68577B9C" w14:textId="520DC486" w:rsidR="00BD280F" w:rsidRDefault="00BD280F" w:rsidP="00EE3EA2">
      <w:pPr>
        <w:ind w:left="1410" w:hanging="1410"/>
      </w:pPr>
      <w:r>
        <w:t xml:space="preserve">10.00-10.30 </w:t>
      </w:r>
      <w:r w:rsidR="005967C2">
        <w:tab/>
      </w:r>
      <w:r w:rsidR="005967C2" w:rsidRPr="005967C2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Kryminologiczna ocena orzecznictwa sądowego w sprawach dotyczących przemocy w rodzinie</w:t>
      </w:r>
      <w:r w:rsidR="005967C2">
        <w:t xml:space="preserve"> </w:t>
      </w:r>
    </w:p>
    <w:p w14:paraId="198D5024" w14:textId="64739EE6" w:rsidR="00BD280F" w:rsidRDefault="00BD280F">
      <w:r>
        <w:t>10.30-10.40</w:t>
      </w:r>
      <w:r w:rsidR="00856846">
        <w:tab/>
      </w:r>
      <w:r>
        <w:t>dyskusja</w:t>
      </w:r>
    </w:p>
    <w:p w14:paraId="69FF96A2" w14:textId="6D11F1BC" w:rsidR="00BD280F" w:rsidRDefault="00BD280F">
      <w:r>
        <w:t xml:space="preserve">10.40-11.00 </w:t>
      </w:r>
      <w:r w:rsidR="00856846">
        <w:tab/>
      </w:r>
      <w:r>
        <w:t>przerwa</w:t>
      </w:r>
    </w:p>
    <w:p w14:paraId="229193AA" w14:textId="77777777" w:rsidR="00BD280F" w:rsidRDefault="00BD280F"/>
    <w:p w14:paraId="78F20952" w14:textId="05F14C6B" w:rsidR="00517E4A" w:rsidRPr="00D24DD8" w:rsidRDefault="00517E4A" w:rsidP="00D24DD8">
      <w:pPr>
        <w:jc w:val="center"/>
        <w:rPr>
          <w:u w:val="single"/>
        </w:rPr>
      </w:pPr>
      <w:r w:rsidRPr="00D24DD8">
        <w:rPr>
          <w:u w:val="single"/>
        </w:rPr>
        <w:lastRenderedPageBreak/>
        <w:t>Ses</w:t>
      </w:r>
      <w:r w:rsidR="00D24DD8" w:rsidRPr="00D24DD8">
        <w:rPr>
          <w:u w:val="single"/>
        </w:rPr>
        <w:t>j</w:t>
      </w:r>
      <w:r w:rsidRPr="00D24DD8">
        <w:rPr>
          <w:u w:val="single"/>
        </w:rPr>
        <w:t>a IV</w:t>
      </w:r>
    </w:p>
    <w:p w14:paraId="70D9AC69" w14:textId="75392D9B" w:rsidR="00BD280F" w:rsidRPr="006E0E54" w:rsidRDefault="00BD280F" w:rsidP="006E0E54">
      <w:pPr>
        <w:ind w:left="1416" w:hanging="1416"/>
        <w:rPr>
          <w:rFonts w:ascii="Calibri" w:hAnsi="Calibri" w:cs="Calibri"/>
          <w:kern w:val="0"/>
          <w:lang w:eastAsia="pl-PL"/>
          <w14:ligatures w14:val="none"/>
        </w:rPr>
      </w:pPr>
      <w:r>
        <w:t>11.00-11.30</w:t>
      </w:r>
      <w:r w:rsidR="00C03178">
        <w:tab/>
      </w:r>
      <w:r w:rsidR="00C03178" w:rsidRPr="00C03178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C03178" w:rsidRP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Resentyment w agresji językowej rodziców wobec swoich dzieci</w:t>
      </w:r>
      <w:r w:rsidR="00C03178">
        <w:rPr>
          <w:rFonts w:ascii="Calibri" w:hAnsi="Calibri" w:cs="Calibri"/>
          <w:kern w:val="0"/>
          <w:lang w:eastAsia="pl-PL"/>
          <w14:ligatures w14:val="none"/>
        </w:rPr>
        <w:t xml:space="preserve"> </w:t>
      </w:r>
    </w:p>
    <w:p w14:paraId="1F9D923D" w14:textId="2D9786D9" w:rsidR="00BD280F" w:rsidRPr="006E0E54" w:rsidRDefault="00BD280F" w:rsidP="00A82557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>11.30-12.00</w:t>
      </w:r>
      <w:r w:rsidR="006E0E54" w:rsidRPr="006E0E54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6E0E54">
        <w:rPr>
          <w:rFonts w:ascii="Calibri" w:hAnsi="Calibri" w:cs="Calibri"/>
          <w:kern w:val="0"/>
          <w:lang w:eastAsia="pl-PL"/>
          <w14:ligatures w14:val="none"/>
        </w:rPr>
        <w:tab/>
      </w:r>
      <w:r w:rsidR="00A82557" w:rsidRPr="00F9282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Nadużywanie alkoholu a przemoc w rodzinie - perspektywa wybranych służb społecznych</w:t>
      </w:r>
      <w:r w:rsidR="00A8255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2F6B9EB0" w14:textId="291D1045" w:rsidR="00BD280F" w:rsidRPr="008E2118" w:rsidRDefault="00BD280F" w:rsidP="008E2118">
      <w:pPr>
        <w:ind w:left="1410" w:hanging="1404"/>
        <w:rPr>
          <w:rFonts w:ascii="Calibri" w:hAnsi="Calibri" w:cs="Calibri"/>
          <w:kern w:val="0"/>
          <w:lang w:eastAsia="pl-PL"/>
          <w14:ligatures w14:val="none"/>
        </w:rPr>
      </w:pPr>
      <w:r>
        <w:t>12.00-12.30</w:t>
      </w:r>
      <w:r w:rsidR="008E2118">
        <w:tab/>
      </w:r>
      <w:r w:rsidR="008E2118" w:rsidRPr="008E2118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Fałszywe oskarżenia o przemoc domową</w:t>
      </w:r>
      <w:r w:rsidR="008E2118">
        <w:rPr>
          <w:rFonts w:ascii="Calibri" w:hAnsi="Calibri" w:cs="Calibri"/>
          <w:kern w:val="0"/>
          <w:lang w:eastAsia="pl-PL"/>
          <w14:ligatures w14:val="none"/>
        </w:rPr>
        <w:t xml:space="preserve"> </w:t>
      </w:r>
    </w:p>
    <w:p w14:paraId="0E857C38" w14:textId="5B05EDF2" w:rsidR="00AD31EB" w:rsidRDefault="00BD280F" w:rsidP="00EE3EA2">
      <w:pPr>
        <w:ind w:left="1410" w:hanging="1410"/>
      </w:pPr>
      <w:r>
        <w:t xml:space="preserve">12.30-13.00 </w:t>
      </w:r>
      <w:r w:rsidR="006E0E54">
        <w:tab/>
      </w:r>
      <w:r w:rsidR="008E2118" w:rsidRPr="008E2118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Przemoc w związkach jednopłciowych</w:t>
      </w:r>
      <w:r w:rsidR="00F9282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79B6B195" w14:textId="437AF938" w:rsidR="00BD280F" w:rsidRDefault="00BD280F">
      <w:r>
        <w:t xml:space="preserve">13.00-13.10 </w:t>
      </w:r>
      <w:r w:rsidR="00856846">
        <w:tab/>
      </w:r>
      <w:r w:rsidR="00AD31EB">
        <w:t>d</w:t>
      </w:r>
      <w:r>
        <w:t>yskusja</w:t>
      </w:r>
    </w:p>
    <w:p w14:paraId="5B694BE7" w14:textId="5FB7A1A6" w:rsidR="00BD280F" w:rsidRDefault="00BD280F">
      <w:r>
        <w:t xml:space="preserve">13.10-14.30 </w:t>
      </w:r>
      <w:r w:rsidR="00856846">
        <w:tab/>
      </w:r>
      <w:r>
        <w:t>obiad</w:t>
      </w:r>
    </w:p>
    <w:p w14:paraId="5B43D878" w14:textId="77777777" w:rsidR="00BD280F" w:rsidRDefault="00BD280F"/>
    <w:p w14:paraId="7C563471" w14:textId="72D74092" w:rsidR="00D24DD8" w:rsidRPr="00D24DD8" w:rsidRDefault="00517E4A" w:rsidP="00D24DD8">
      <w:pPr>
        <w:jc w:val="center"/>
        <w:rPr>
          <w:u w:val="single"/>
        </w:rPr>
      </w:pPr>
      <w:r w:rsidRPr="00D24DD8">
        <w:rPr>
          <w:u w:val="single"/>
        </w:rPr>
        <w:t>sesja V</w:t>
      </w:r>
    </w:p>
    <w:p w14:paraId="72CA890A" w14:textId="0D8656AD" w:rsidR="00BD280F" w:rsidRDefault="00BD280F" w:rsidP="00EE3EA2">
      <w:pPr>
        <w:spacing w:after="0" w:line="240" w:lineRule="auto"/>
        <w:ind w:left="1410" w:hanging="1410"/>
        <w:jc w:val="both"/>
        <w:rPr>
          <w:rFonts w:asciiTheme="majorHAnsi" w:eastAsia="Calibri" w:hAnsiTheme="majorHAnsi" w:cstheme="majorHAnsi"/>
          <w:b/>
          <w:bCs/>
          <w:i/>
          <w:iCs/>
          <w:kern w:val="0"/>
          <w14:ligatures w14:val="none"/>
        </w:rPr>
      </w:pPr>
      <w:r>
        <w:t>14.30</w:t>
      </w:r>
      <w:r w:rsidR="00F92827">
        <w:t>-</w:t>
      </w:r>
      <w:r>
        <w:t>15</w:t>
      </w:r>
      <w:r w:rsidR="00F92827">
        <w:t>.</w:t>
      </w:r>
      <w:r>
        <w:t>00</w:t>
      </w:r>
      <w:r w:rsidR="00F92827">
        <w:tab/>
      </w:r>
      <w:r w:rsidR="009252F2" w:rsidRPr="00A16392">
        <w:rPr>
          <w:rFonts w:asciiTheme="majorHAnsi" w:eastAsia="Calibri" w:hAnsiTheme="majorHAnsi" w:cstheme="majorHAnsi"/>
          <w:b/>
          <w:bCs/>
          <w:i/>
          <w:iCs/>
          <w:kern w:val="0"/>
          <w14:ligatures w14:val="none"/>
        </w:rPr>
        <w:t>Dziecko jako ofiara przemocy w kontekście regulacji prawnych</w:t>
      </w:r>
    </w:p>
    <w:p w14:paraId="3650E730" w14:textId="77777777" w:rsidR="00856846" w:rsidRPr="00F92827" w:rsidRDefault="00856846" w:rsidP="00856846">
      <w:pPr>
        <w:spacing w:after="0" w:line="240" w:lineRule="auto"/>
        <w:jc w:val="both"/>
        <w:rPr>
          <w:rFonts w:ascii="Calibri" w:hAnsi="Calibri" w:cs="Calibri"/>
          <w:kern w:val="0"/>
          <w:lang w:eastAsia="pl-PL"/>
          <w14:ligatures w14:val="none"/>
        </w:rPr>
      </w:pPr>
    </w:p>
    <w:p w14:paraId="3994D712" w14:textId="75B7E4B0" w:rsidR="00AD31EB" w:rsidRPr="00576044" w:rsidRDefault="00AD31EB" w:rsidP="00576044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t>15.00-15.30</w:t>
      </w:r>
      <w:r w:rsidR="00A82557">
        <w:tab/>
      </w:r>
      <w:r w:rsidR="00A82557" w:rsidRPr="00A8255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Targnięcie się pokrzywdzonego na własne życie jako następstwo przestępstwa znęcania się</w:t>
      </w:r>
      <w:r w:rsidR="00A8255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374BCAF6" w14:textId="1EA38BD3" w:rsidR="00A82557" w:rsidRPr="00A82557" w:rsidRDefault="00AD31EB" w:rsidP="00EE3EA2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>15.30-16.00</w:t>
      </w:r>
      <w:r w:rsidR="00F92827" w:rsidRPr="00F92827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F92827">
        <w:rPr>
          <w:rFonts w:ascii="Calibri" w:hAnsi="Calibri" w:cs="Calibri"/>
          <w:kern w:val="0"/>
          <w:lang w:eastAsia="pl-PL"/>
          <w14:ligatures w14:val="none"/>
        </w:rPr>
        <w:tab/>
      </w:r>
      <w:r w:rsidR="00F92827" w:rsidRPr="00F9282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Senior - sprawca czy ofiara? Analiza zjawiska przemocy w relacji rodzinnej i pozarodzinnej</w:t>
      </w:r>
      <w:r w:rsidR="00F9282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2638FC22" w14:textId="111D9C77" w:rsidR="00AD31EB" w:rsidRDefault="00AD31EB">
      <w:r>
        <w:t xml:space="preserve">16.00-16.10 </w:t>
      </w:r>
      <w:r w:rsidR="00A10AEB">
        <w:tab/>
      </w:r>
      <w:r>
        <w:t>dyskusja</w:t>
      </w:r>
    </w:p>
    <w:p w14:paraId="65B812AC" w14:textId="2F730310" w:rsidR="00C45988" w:rsidRDefault="00AD31EB">
      <w:r>
        <w:t xml:space="preserve">16.10-16.30 </w:t>
      </w:r>
      <w:r w:rsidR="00A10AEB">
        <w:tab/>
      </w:r>
      <w:r>
        <w:t>przerwa</w:t>
      </w:r>
    </w:p>
    <w:p w14:paraId="190727EE" w14:textId="77777777" w:rsidR="00A10AEB" w:rsidRDefault="00A10AEB" w:rsidP="00D24DD8">
      <w:pPr>
        <w:jc w:val="center"/>
        <w:rPr>
          <w:u w:val="single"/>
        </w:rPr>
      </w:pPr>
    </w:p>
    <w:p w14:paraId="59F4F55B" w14:textId="6A494C76" w:rsidR="00AD31EB" w:rsidRPr="00D24DD8" w:rsidRDefault="00517E4A" w:rsidP="00D24DD8">
      <w:pPr>
        <w:jc w:val="center"/>
        <w:rPr>
          <w:u w:val="single"/>
        </w:rPr>
      </w:pPr>
      <w:r w:rsidRPr="00D24DD8">
        <w:rPr>
          <w:u w:val="single"/>
        </w:rPr>
        <w:t>Sesja VI</w:t>
      </w:r>
    </w:p>
    <w:p w14:paraId="2641F326" w14:textId="0337EC55" w:rsidR="00AD31EB" w:rsidRPr="00A82557" w:rsidRDefault="00AD31EB" w:rsidP="00A82557">
      <w:pPr>
        <w:ind w:left="1410" w:hanging="1410"/>
        <w:rPr>
          <w:rFonts w:ascii="Calibri" w:hAnsi="Calibri" w:cs="Calibri"/>
          <w:kern w:val="0"/>
          <w:lang w:eastAsia="pl-PL"/>
          <w14:ligatures w14:val="none"/>
        </w:rPr>
      </w:pPr>
      <w:r>
        <w:t xml:space="preserve">16.30-17.00 </w:t>
      </w:r>
      <w:r w:rsidR="00A82557">
        <w:tab/>
      </w:r>
      <w:r w:rsidR="00A82557" w:rsidRPr="00A82557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Prawo do psychologicznej i prawnej obrony dziecka przed przemocą seksualną doznaną w rodzinie</w:t>
      </w:r>
      <w:r w:rsidR="00A82557" w:rsidRPr="00A82557">
        <w:rPr>
          <w:rFonts w:ascii="Calibri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42ED839D" w14:textId="137221B8" w:rsidR="00AD31EB" w:rsidRPr="009E2483" w:rsidRDefault="00AD31EB" w:rsidP="009E2483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t>17.00-17.30</w:t>
      </w:r>
      <w:r w:rsidR="009E2483">
        <w:tab/>
      </w:r>
      <w:r w:rsidR="009E2483" w:rsidRPr="009E2483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Zmiana schematów. Wzmacnianie </w:t>
      </w:r>
      <w:proofErr w:type="spellStart"/>
      <w:r w:rsidR="009E2483" w:rsidRPr="009E2483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rezyliencji</w:t>
      </w:r>
      <w:proofErr w:type="spellEnd"/>
      <w:r w:rsidR="009E2483" w:rsidRPr="009E2483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osobistej i rodzinnej w pracy z osobami doświadczającymi przemocy</w:t>
      </w:r>
      <w:r w:rsidR="009E2483" w:rsidRPr="009E2483">
        <w:rPr>
          <w:rFonts w:ascii="Calibri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2BB2E0F4" w14:textId="1C844319" w:rsidR="00AD31EB" w:rsidRDefault="00AD31EB" w:rsidP="00A16392">
      <w:pPr>
        <w:ind w:left="1410" w:hanging="1410"/>
        <w:jc w:val="both"/>
      </w:pPr>
      <w:r>
        <w:t>17.30-18.00</w:t>
      </w:r>
      <w:r w:rsidR="00A16392" w:rsidRPr="00A16392">
        <w:rPr>
          <w:b/>
          <w:bCs/>
        </w:rPr>
        <w:t xml:space="preserve"> </w:t>
      </w:r>
      <w:r w:rsidR="00A16392" w:rsidRPr="00A16392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  <w:r w:rsidR="00A16392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ab/>
      </w:r>
      <w:r w:rsidR="00A16392" w:rsidRPr="009E2483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Doświadczenia polskich pracowników socjalnych w zakresie przeciwdziałania przemocy domowej w trakcie epidemii COVID 19</w:t>
      </w:r>
      <w:r w:rsidR="00A16392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</w:p>
    <w:p w14:paraId="770BBCDA" w14:textId="58C1E6D7" w:rsidR="00AD31EB" w:rsidRDefault="00AD31EB">
      <w:r>
        <w:t xml:space="preserve">18.00-18.10 </w:t>
      </w:r>
      <w:r w:rsidR="00856846">
        <w:tab/>
      </w:r>
      <w:r>
        <w:t>dyskusja</w:t>
      </w:r>
    </w:p>
    <w:p w14:paraId="6E3A3E38" w14:textId="42939FDD" w:rsidR="00BD280F" w:rsidRDefault="00AD31EB">
      <w:r>
        <w:t xml:space="preserve">18.15 </w:t>
      </w:r>
      <w:r w:rsidR="00856846">
        <w:tab/>
      </w:r>
      <w:r w:rsidR="00856846">
        <w:tab/>
      </w:r>
      <w:r>
        <w:t xml:space="preserve">kolacja </w:t>
      </w:r>
    </w:p>
    <w:p w14:paraId="5ECFC8B4" w14:textId="6BCF8266" w:rsidR="00BD280F" w:rsidRPr="009E2483" w:rsidRDefault="00AD31EB" w:rsidP="009E2483">
      <w:pPr>
        <w:jc w:val="center"/>
        <w:rPr>
          <w:b/>
          <w:bCs/>
          <w:u w:val="single"/>
        </w:rPr>
      </w:pPr>
      <w:r w:rsidRPr="009E2483">
        <w:rPr>
          <w:b/>
          <w:bCs/>
          <w:u w:val="single"/>
        </w:rPr>
        <w:t>17 listopada 2023</w:t>
      </w:r>
    </w:p>
    <w:p w14:paraId="7A54782C" w14:textId="0BAFA591" w:rsidR="00AD31EB" w:rsidRPr="00D24DD8" w:rsidRDefault="00C45988" w:rsidP="00D24DD8">
      <w:pPr>
        <w:jc w:val="center"/>
        <w:rPr>
          <w:u w:val="single"/>
        </w:rPr>
      </w:pPr>
      <w:r w:rsidRPr="00D24DD8">
        <w:rPr>
          <w:u w:val="single"/>
        </w:rPr>
        <w:t>Sesja VII</w:t>
      </w:r>
    </w:p>
    <w:p w14:paraId="0AFF5B0F" w14:textId="190EE9DB" w:rsidR="00AD31EB" w:rsidRDefault="00AD31EB" w:rsidP="00C45988">
      <w:pPr>
        <w:ind w:left="1416" w:hanging="1416"/>
      </w:pPr>
      <w:r>
        <w:t>9.00-9.</w:t>
      </w:r>
      <w:r w:rsidR="009252F2">
        <w:t>20</w:t>
      </w:r>
      <w:r w:rsidR="00C45988">
        <w:tab/>
      </w:r>
      <w:r w:rsidR="00C45988" w:rsidRPr="00C45988">
        <w:rPr>
          <w:b/>
          <w:bCs/>
          <w:i/>
          <w:iCs/>
        </w:rPr>
        <w:t xml:space="preserve"> Przeciwdziałanie przemocy domowej z perspektywy Ministerstwa Rodziny </w:t>
      </w:r>
      <w:r w:rsidR="00C45988">
        <w:rPr>
          <w:b/>
          <w:bCs/>
          <w:i/>
          <w:iCs/>
        </w:rPr>
        <w:br/>
      </w:r>
      <w:r w:rsidR="00C45988" w:rsidRPr="00C45988">
        <w:rPr>
          <w:b/>
          <w:bCs/>
          <w:i/>
          <w:iCs/>
        </w:rPr>
        <w:t>i Polityki Społecznej</w:t>
      </w:r>
      <w:r w:rsidR="004E1D45">
        <w:rPr>
          <w:b/>
          <w:bCs/>
          <w:i/>
          <w:iCs/>
        </w:rPr>
        <w:t xml:space="preserve"> </w:t>
      </w:r>
    </w:p>
    <w:p w14:paraId="6CBDE184" w14:textId="6C2E2CE1" w:rsidR="00AD31EB" w:rsidRDefault="00AD31EB" w:rsidP="00C45988">
      <w:pPr>
        <w:ind w:left="1410" w:hanging="1410"/>
      </w:pPr>
      <w:r>
        <w:t>9.</w:t>
      </w:r>
      <w:r w:rsidR="009252F2">
        <w:t>2</w:t>
      </w:r>
      <w:r>
        <w:t>0-</w:t>
      </w:r>
      <w:r w:rsidR="009252F2">
        <w:t>9.40</w:t>
      </w:r>
      <w:r w:rsidR="00C45988">
        <w:tab/>
      </w:r>
      <w:r w:rsidR="00C45988" w:rsidRPr="00C45988">
        <w:rPr>
          <w:b/>
          <w:bCs/>
          <w:i/>
          <w:iCs/>
        </w:rPr>
        <w:t>Przeciwdziałanie przemocy domowej z perspektywy Ministerstwa Sprawiedliwości</w:t>
      </w:r>
      <w:r w:rsidR="00C45988">
        <w:t xml:space="preserve"> – </w:t>
      </w:r>
    </w:p>
    <w:p w14:paraId="76EAAE7E" w14:textId="427CA807" w:rsidR="00574BDB" w:rsidRDefault="009252F2" w:rsidP="00D24DD8">
      <w:pPr>
        <w:ind w:left="1410" w:hanging="1410"/>
      </w:pPr>
      <w:r>
        <w:t>9.40</w:t>
      </w:r>
      <w:r w:rsidR="00AD31EB">
        <w:t>-10.</w:t>
      </w:r>
      <w:r>
        <w:t>0</w:t>
      </w:r>
      <w:r w:rsidR="00AD31EB">
        <w:t>0</w:t>
      </w:r>
      <w:r w:rsidR="00C45988">
        <w:tab/>
      </w:r>
      <w:r w:rsidR="00D24DD8">
        <w:rPr>
          <w:b/>
          <w:bCs/>
          <w:i/>
          <w:iCs/>
        </w:rPr>
        <w:t>Przemoc domowa w perspektywie przedstawicieli</w:t>
      </w:r>
      <w:r w:rsidR="00C45988" w:rsidRPr="00C45988">
        <w:rPr>
          <w:b/>
          <w:bCs/>
          <w:i/>
          <w:iCs/>
        </w:rPr>
        <w:t xml:space="preserve"> ochrony zdrowia</w:t>
      </w:r>
      <w:r w:rsidR="00C45988">
        <w:t xml:space="preserve"> </w:t>
      </w:r>
    </w:p>
    <w:p w14:paraId="214501D5" w14:textId="12A9FD7C" w:rsidR="00574BDB" w:rsidRPr="00EE3EA2" w:rsidRDefault="009252F2" w:rsidP="00EE3EA2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lastRenderedPageBreak/>
        <w:t xml:space="preserve">10.00-10.20 </w:t>
      </w:r>
      <w:r>
        <w:tab/>
      </w:r>
      <w:r w:rsidRP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Przemoc domowa z perspektywy psychologa szkolnego -czynniki ryzyka i czynniki chroniące</w:t>
      </w:r>
    </w:p>
    <w:p w14:paraId="0076DC04" w14:textId="42A3C315" w:rsidR="00AD31EB" w:rsidRDefault="00AD31EB">
      <w:r>
        <w:t>10.</w:t>
      </w:r>
      <w:r w:rsidR="009252F2">
        <w:t>20</w:t>
      </w:r>
      <w:r>
        <w:t>-10.</w:t>
      </w:r>
      <w:r w:rsidR="009252F2">
        <w:t>30</w:t>
      </w:r>
      <w:r>
        <w:t xml:space="preserve"> </w:t>
      </w:r>
      <w:r w:rsidR="00856846">
        <w:tab/>
      </w:r>
      <w:r>
        <w:t>dyskusja</w:t>
      </w:r>
    </w:p>
    <w:p w14:paraId="49C532F9" w14:textId="1F7FDB31" w:rsidR="00AD31EB" w:rsidRDefault="00AD31EB">
      <w:r>
        <w:t>10.</w:t>
      </w:r>
      <w:r w:rsidR="009252F2">
        <w:t>30</w:t>
      </w:r>
      <w:r>
        <w:t>-1</w:t>
      </w:r>
      <w:r w:rsidR="009252F2">
        <w:t>1.00</w:t>
      </w:r>
      <w:r>
        <w:t xml:space="preserve"> </w:t>
      </w:r>
      <w:r w:rsidR="00856846">
        <w:tab/>
      </w:r>
      <w:r>
        <w:t>przerwa</w:t>
      </w:r>
    </w:p>
    <w:p w14:paraId="768345BC" w14:textId="08851EE8" w:rsidR="00AD31EB" w:rsidRDefault="00AD31EB"/>
    <w:p w14:paraId="072C8A98" w14:textId="6A159E33" w:rsidR="00C45988" w:rsidRPr="00D24DD8" w:rsidRDefault="00C45988" w:rsidP="00D24DD8">
      <w:pPr>
        <w:jc w:val="center"/>
        <w:rPr>
          <w:u w:val="single"/>
        </w:rPr>
      </w:pPr>
      <w:r w:rsidRPr="00D24DD8">
        <w:rPr>
          <w:u w:val="single"/>
        </w:rPr>
        <w:t>Sesja VIII</w:t>
      </w:r>
    </w:p>
    <w:p w14:paraId="5E4CE936" w14:textId="2612B9A9" w:rsidR="00AD31EB" w:rsidRDefault="00AD31EB" w:rsidP="009252F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Theme="majorHAnsi" w:hAnsiTheme="majorHAnsi" w:cstheme="majorHAnsi"/>
          <w:kern w:val="0"/>
        </w:rPr>
      </w:pPr>
      <w:r>
        <w:t>11.</w:t>
      </w:r>
      <w:r w:rsidR="009252F2">
        <w:t>00</w:t>
      </w:r>
      <w:r>
        <w:t>-11.</w:t>
      </w:r>
      <w:r w:rsidR="009252F2">
        <w:t>2</w:t>
      </w:r>
      <w:r>
        <w:t>0</w:t>
      </w:r>
      <w:r w:rsidR="006E0E54" w:rsidRP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 xml:space="preserve"> </w:t>
      </w:r>
      <w:r w:rsidR="006E0E54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ab/>
      </w:r>
      <w:r w:rsidR="009252F2" w:rsidRPr="00A16392">
        <w:rPr>
          <w:rFonts w:asciiTheme="majorHAnsi" w:hAnsiTheme="majorHAnsi" w:cstheme="majorHAnsi"/>
          <w:b/>
          <w:bCs/>
          <w:i/>
          <w:iCs/>
          <w:kern w:val="0"/>
        </w:rPr>
        <w:t>Czynniki ryzyka kształtowania się przestępczych stylów myślenia u kobiet skazanych za przestępstwo z użyciem przemocy</w:t>
      </w:r>
      <w:r w:rsidR="009252F2" w:rsidRPr="00A16392">
        <w:rPr>
          <w:rFonts w:asciiTheme="majorHAnsi" w:hAnsiTheme="majorHAnsi" w:cstheme="majorHAnsi"/>
          <w:kern w:val="0"/>
        </w:rPr>
        <w:t xml:space="preserve"> </w:t>
      </w:r>
    </w:p>
    <w:p w14:paraId="5DCE2D4A" w14:textId="77777777" w:rsidR="004E6AA4" w:rsidRPr="009252F2" w:rsidRDefault="004E6AA4" w:rsidP="009252F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Theme="majorHAnsi" w:hAnsiTheme="majorHAnsi" w:cstheme="majorHAnsi"/>
          <w:kern w:val="0"/>
        </w:rPr>
      </w:pPr>
    </w:p>
    <w:p w14:paraId="3B6724F1" w14:textId="054369C9" w:rsidR="00AD31EB" w:rsidRPr="009E2483" w:rsidRDefault="00AD31EB" w:rsidP="009E2483">
      <w:pPr>
        <w:ind w:left="1410" w:hanging="1410"/>
        <w:rPr>
          <w:rFonts w:ascii="Calibri" w:hAnsi="Calibri" w:cs="Calibri"/>
          <w:b/>
          <w:bCs/>
          <w:kern w:val="0"/>
          <w:lang w:eastAsia="pl-PL"/>
          <w14:ligatures w14:val="none"/>
        </w:rPr>
      </w:pPr>
      <w:r>
        <w:t>11.</w:t>
      </w:r>
      <w:r w:rsidR="009252F2">
        <w:t>2</w:t>
      </w:r>
      <w:r>
        <w:t>0-1</w:t>
      </w:r>
      <w:r w:rsidR="009252F2">
        <w:t>1.40</w:t>
      </w:r>
      <w:r w:rsidR="00A82557" w:rsidRPr="00A82557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A82557">
        <w:rPr>
          <w:rFonts w:ascii="Calibri" w:hAnsi="Calibri" w:cs="Calibri"/>
          <w:kern w:val="0"/>
          <w:lang w:eastAsia="pl-PL"/>
          <w14:ligatures w14:val="none"/>
        </w:rPr>
        <w:tab/>
      </w:r>
      <w:r w:rsidR="00A82557" w:rsidRPr="009E2483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Zapotrzebowanie na wsparcie młodych dorosłych z doświadczeniem przemocy domowej z perspektywy działań Ośrodka Pomocy Psychologicznej i Psychoedukacji Uniwersytetu Warmińsko-Mazurskiego w Olsztynie</w:t>
      </w:r>
      <w:r w:rsidR="009E2483">
        <w:rPr>
          <w:rFonts w:ascii="Calibri" w:hAnsi="Calibri" w:cs="Calibri"/>
          <w:kern w:val="0"/>
          <w:lang w:eastAsia="pl-PL"/>
          <w14:ligatures w14:val="none"/>
        </w:rPr>
        <w:t xml:space="preserve"> </w:t>
      </w:r>
    </w:p>
    <w:p w14:paraId="780A237A" w14:textId="063DF8FF" w:rsidR="00AD31EB" w:rsidRPr="00A16392" w:rsidRDefault="00AD31EB" w:rsidP="00A16392">
      <w:pPr>
        <w:ind w:left="1410" w:hanging="1410"/>
      </w:pPr>
      <w:r>
        <w:t>1</w:t>
      </w:r>
      <w:r w:rsidR="00576044">
        <w:t>1.40</w:t>
      </w:r>
      <w:r>
        <w:t>-12.</w:t>
      </w:r>
      <w:r w:rsidR="00576044">
        <w:t>0</w:t>
      </w:r>
      <w:r>
        <w:t>0</w:t>
      </w:r>
      <w:r w:rsidR="009E2483" w:rsidRPr="009E2483">
        <w:rPr>
          <w:rFonts w:ascii="Calibri" w:hAnsi="Calibri" w:cs="Calibri"/>
          <w:kern w:val="0"/>
          <w:lang w:eastAsia="pl-PL"/>
          <w14:ligatures w14:val="none"/>
        </w:rPr>
        <w:t xml:space="preserve"> </w:t>
      </w:r>
      <w:r w:rsidR="009E2483">
        <w:rPr>
          <w:rFonts w:ascii="Calibri" w:hAnsi="Calibri" w:cs="Calibri"/>
          <w:kern w:val="0"/>
          <w:lang w:eastAsia="pl-PL"/>
          <w14:ligatures w14:val="none"/>
        </w:rPr>
        <w:tab/>
      </w:r>
      <w:r w:rsidR="00A16392" w:rsidRPr="00A16392">
        <w:rPr>
          <w:rFonts w:ascii="Calibri" w:hAnsi="Calibri" w:cs="Calibri"/>
          <w:b/>
          <w:bCs/>
          <w:i/>
          <w:iCs/>
          <w:kern w:val="0"/>
          <w:lang w:eastAsia="pl-PL"/>
          <w14:ligatures w14:val="none"/>
        </w:rPr>
        <w:t>D</w:t>
      </w:r>
      <w:r w:rsidR="00A16392" w:rsidRPr="00A16392">
        <w:rPr>
          <w:b/>
          <w:bCs/>
          <w:i/>
          <w:iCs/>
        </w:rPr>
        <w:t>oświadczanie przemocy domowej przez młodzież – w trakcie i przed nauką zdalną w pandemii COVID-19</w:t>
      </w:r>
      <w:r w:rsidR="00A16392" w:rsidRPr="00A16392">
        <w:t xml:space="preserve"> </w:t>
      </w:r>
    </w:p>
    <w:p w14:paraId="6B851DED" w14:textId="12618D24" w:rsidR="00574BDB" w:rsidRDefault="00AD31EB" w:rsidP="00EE3EA2">
      <w:pPr>
        <w:spacing w:after="0" w:line="240" w:lineRule="auto"/>
        <w:ind w:left="1410" w:hanging="1410"/>
        <w:rPr>
          <w:rFonts w:asciiTheme="majorHAnsi" w:eastAsia="Lucida Sans Unicode" w:hAnsiTheme="majorHAnsi" w:cstheme="majorHAnsi"/>
          <w:szCs w:val="24"/>
          <w:lang w:eastAsia="hi-IN" w:bidi="hi-IN"/>
          <w14:ligatures w14:val="none"/>
        </w:rPr>
      </w:pPr>
      <w:r w:rsidRPr="009E2483">
        <w:rPr>
          <w:rFonts w:asciiTheme="majorHAnsi" w:hAnsiTheme="majorHAnsi" w:cstheme="majorHAnsi"/>
        </w:rPr>
        <w:t>12.</w:t>
      </w:r>
      <w:r w:rsidR="00576044">
        <w:rPr>
          <w:rFonts w:asciiTheme="majorHAnsi" w:hAnsiTheme="majorHAnsi" w:cstheme="majorHAnsi"/>
        </w:rPr>
        <w:t>0</w:t>
      </w:r>
      <w:r w:rsidRPr="009E2483">
        <w:rPr>
          <w:rFonts w:asciiTheme="majorHAnsi" w:hAnsiTheme="majorHAnsi" w:cstheme="majorHAnsi"/>
        </w:rPr>
        <w:t>0 -1</w:t>
      </w:r>
      <w:r w:rsidR="00576044">
        <w:rPr>
          <w:rFonts w:asciiTheme="majorHAnsi" w:hAnsiTheme="majorHAnsi" w:cstheme="majorHAnsi"/>
        </w:rPr>
        <w:t>2.20</w:t>
      </w:r>
      <w:r w:rsidR="00DA60F0" w:rsidRPr="009E2483">
        <w:rPr>
          <w:rFonts w:asciiTheme="majorHAnsi" w:hAnsiTheme="majorHAnsi" w:cstheme="majorHAnsi"/>
        </w:rPr>
        <w:t xml:space="preserve"> </w:t>
      </w:r>
      <w:r w:rsidR="00C45988" w:rsidRPr="009E2483">
        <w:rPr>
          <w:rFonts w:asciiTheme="majorHAnsi" w:hAnsiTheme="majorHAnsi" w:cstheme="majorHAnsi"/>
        </w:rPr>
        <w:tab/>
      </w:r>
      <w:r w:rsidR="00DA60F0" w:rsidRPr="009E2483">
        <w:rPr>
          <w:rFonts w:asciiTheme="majorHAnsi" w:hAnsiTheme="majorHAnsi" w:cstheme="majorHAnsi"/>
        </w:rPr>
        <w:t xml:space="preserve"> </w:t>
      </w:r>
      <w:r w:rsidR="009E2483" w:rsidRPr="00A16392">
        <w:rPr>
          <w:rFonts w:asciiTheme="majorHAnsi" w:eastAsia="Lucida Sans Unicode" w:hAnsiTheme="majorHAnsi" w:cstheme="majorHAnsi"/>
          <w:b/>
          <w:bCs/>
          <w:i/>
          <w:iCs/>
          <w:szCs w:val="24"/>
          <w:lang w:eastAsia="hi-IN" w:bidi="hi-IN"/>
          <w14:ligatures w14:val="none"/>
        </w:rPr>
        <w:t xml:space="preserve">Zarys odpowiedzialności w przypadku odebrania broni </w:t>
      </w:r>
      <w:r w:rsidR="009E2483" w:rsidRPr="009E2483">
        <w:rPr>
          <w:rFonts w:asciiTheme="majorHAnsi" w:eastAsia="Lucida Sans Unicode" w:hAnsiTheme="majorHAnsi" w:cstheme="majorHAnsi"/>
          <w:b/>
          <w:bCs/>
          <w:i/>
          <w:iCs/>
          <w:szCs w:val="24"/>
          <w:lang w:eastAsia="hi-IN" w:bidi="hi-IN"/>
          <w14:ligatures w14:val="none"/>
        </w:rPr>
        <w:t>- uwagi na tle art. 19a ustawy o broni i amunicji</w:t>
      </w:r>
      <w:r w:rsidR="009E2483" w:rsidRPr="00A16392">
        <w:rPr>
          <w:rFonts w:asciiTheme="majorHAnsi" w:eastAsia="Lucida Sans Unicode" w:hAnsiTheme="majorHAnsi" w:cstheme="majorHAnsi"/>
          <w:szCs w:val="24"/>
          <w:lang w:eastAsia="hi-IN" w:bidi="hi-IN"/>
          <w14:ligatures w14:val="none"/>
        </w:rPr>
        <w:t xml:space="preserve"> </w:t>
      </w:r>
    </w:p>
    <w:p w14:paraId="6E5FF2A5" w14:textId="77777777" w:rsidR="009B5133" w:rsidRDefault="009B5133" w:rsidP="00EE3EA2">
      <w:pPr>
        <w:spacing w:after="0" w:line="240" w:lineRule="auto"/>
        <w:ind w:left="1410" w:hanging="1410"/>
        <w:rPr>
          <w:rFonts w:asciiTheme="majorHAnsi" w:eastAsia="Lucida Sans Unicode" w:hAnsiTheme="majorHAnsi" w:cstheme="majorHAnsi"/>
          <w:szCs w:val="24"/>
          <w:lang w:eastAsia="hi-IN" w:bidi="hi-IN"/>
          <w14:ligatures w14:val="none"/>
        </w:rPr>
      </w:pPr>
    </w:p>
    <w:p w14:paraId="45CA93B5" w14:textId="0625632A" w:rsidR="00EE3EA2" w:rsidRDefault="00EE3EA2" w:rsidP="00EE3EA2">
      <w:pPr>
        <w:spacing w:after="0" w:line="240" w:lineRule="auto"/>
        <w:ind w:left="1410" w:hanging="1410"/>
      </w:pPr>
      <w:r>
        <w:t>12.20-12.40</w:t>
      </w:r>
      <w:r>
        <w:tab/>
      </w:r>
      <w:proofErr w:type="spellStart"/>
      <w:r w:rsidRPr="00EE3EA2">
        <w:rPr>
          <w:b/>
          <w:bCs/>
          <w:i/>
          <w:iCs/>
        </w:rPr>
        <w:t>Przemocowe</w:t>
      </w:r>
      <w:proofErr w:type="spellEnd"/>
      <w:r w:rsidRPr="00EE3EA2">
        <w:rPr>
          <w:b/>
          <w:bCs/>
          <w:i/>
          <w:iCs/>
        </w:rPr>
        <w:t xml:space="preserve"> doświadczenia kobiet w starszym wieku w świetle badań jakościowych</w:t>
      </w:r>
      <w:r>
        <w:t xml:space="preserve"> </w:t>
      </w:r>
    </w:p>
    <w:p w14:paraId="0C8B669A" w14:textId="77777777" w:rsidR="00EE3EA2" w:rsidRDefault="00EE3EA2" w:rsidP="00EE3EA2">
      <w:pPr>
        <w:spacing w:after="0" w:line="240" w:lineRule="auto"/>
        <w:ind w:left="1410" w:hanging="1410"/>
      </w:pPr>
    </w:p>
    <w:p w14:paraId="273BB1C6" w14:textId="10DA1926" w:rsidR="00576044" w:rsidRDefault="00576044">
      <w:r>
        <w:t>12.</w:t>
      </w:r>
      <w:r w:rsidR="00EE3EA2">
        <w:t xml:space="preserve">40-12.50 </w:t>
      </w:r>
      <w:r>
        <w:tab/>
        <w:t>dyskusja</w:t>
      </w:r>
    </w:p>
    <w:p w14:paraId="7339746D" w14:textId="30D29079" w:rsidR="00576044" w:rsidRDefault="00576044">
      <w:r>
        <w:t>12.</w:t>
      </w:r>
      <w:r w:rsidR="00EE3EA2">
        <w:t>50-13.00</w:t>
      </w:r>
      <w:r>
        <w:tab/>
        <w:t>podsumowanie i zakończenie konferencji</w:t>
      </w:r>
    </w:p>
    <w:p w14:paraId="15EFF294" w14:textId="40623174" w:rsidR="00AD31EB" w:rsidRDefault="00AD31EB">
      <w:r>
        <w:t xml:space="preserve">13.00 </w:t>
      </w:r>
      <w:r>
        <w:tab/>
      </w:r>
      <w:r>
        <w:tab/>
        <w:t xml:space="preserve">obiad </w:t>
      </w:r>
    </w:p>
    <w:p w14:paraId="057D244C" w14:textId="77777777" w:rsidR="00AD31EB" w:rsidRDefault="00AD31EB"/>
    <w:p w14:paraId="413BE284" w14:textId="183445A2" w:rsidR="00A16392" w:rsidRPr="00AD31EB" w:rsidRDefault="001448EA">
      <w:r>
        <w:t xml:space="preserve">                                                                        </w:t>
      </w:r>
    </w:p>
    <w:p w14:paraId="60FEC66D" w14:textId="12E4FE13" w:rsidR="00BD280F" w:rsidRDefault="00BD280F" w:rsidP="00A1639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bCs/>
          <w:i/>
          <w:iCs/>
          <w:kern w:val="0"/>
          <w14:ligatures w14:val="none"/>
        </w:rPr>
      </w:pPr>
    </w:p>
    <w:p w14:paraId="2467EC99" w14:textId="77777777" w:rsidR="00576044" w:rsidRPr="00A16392" w:rsidRDefault="00576044" w:rsidP="00A163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</w:p>
    <w:sectPr w:rsidR="00576044" w:rsidRPr="00A1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C825" w14:textId="77777777" w:rsidR="008B0411" w:rsidRDefault="008B0411" w:rsidP="00AD31EB">
      <w:pPr>
        <w:spacing w:after="0" w:line="240" w:lineRule="auto"/>
      </w:pPr>
      <w:r>
        <w:separator/>
      </w:r>
    </w:p>
  </w:endnote>
  <w:endnote w:type="continuationSeparator" w:id="0">
    <w:p w14:paraId="19B9FED8" w14:textId="77777777" w:rsidR="008B0411" w:rsidRDefault="008B0411" w:rsidP="00AD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1D9E" w14:textId="77777777" w:rsidR="008B0411" w:rsidRDefault="008B0411" w:rsidP="00AD31EB">
      <w:pPr>
        <w:spacing w:after="0" w:line="240" w:lineRule="auto"/>
      </w:pPr>
      <w:r>
        <w:separator/>
      </w:r>
    </w:p>
  </w:footnote>
  <w:footnote w:type="continuationSeparator" w:id="0">
    <w:p w14:paraId="313836B8" w14:textId="77777777" w:rsidR="008B0411" w:rsidRDefault="008B0411" w:rsidP="00AD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0F"/>
    <w:rsid w:val="00062226"/>
    <w:rsid w:val="00136DB7"/>
    <w:rsid w:val="001448EA"/>
    <w:rsid w:val="0016780F"/>
    <w:rsid w:val="00182596"/>
    <w:rsid w:val="001D1EB1"/>
    <w:rsid w:val="004E1D45"/>
    <w:rsid w:val="004E6AA4"/>
    <w:rsid w:val="00517E4A"/>
    <w:rsid w:val="00574BDB"/>
    <w:rsid w:val="00576044"/>
    <w:rsid w:val="005967C2"/>
    <w:rsid w:val="00606A4D"/>
    <w:rsid w:val="00624D8A"/>
    <w:rsid w:val="006E0E54"/>
    <w:rsid w:val="00784C96"/>
    <w:rsid w:val="00856846"/>
    <w:rsid w:val="008673E8"/>
    <w:rsid w:val="008B0411"/>
    <w:rsid w:val="008E2118"/>
    <w:rsid w:val="009252F2"/>
    <w:rsid w:val="009B5133"/>
    <w:rsid w:val="009E2483"/>
    <w:rsid w:val="00A10AEB"/>
    <w:rsid w:val="00A16392"/>
    <w:rsid w:val="00A469E8"/>
    <w:rsid w:val="00A82557"/>
    <w:rsid w:val="00AC17BD"/>
    <w:rsid w:val="00AD31EB"/>
    <w:rsid w:val="00AF3B01"/>
    <w:rsid w:val="00B02C0F"/>
    <w:rsid w:val="00B225C4"/>
    <w:rsid w:val="00BD280F"/>
    <w:rsid w:val="00C03178"/>
    <w:rsid w:val="00C45988"/>
    <w:rsid w:val="00D24DD8"/>
    <w:rsid w:val="00D354EE"/>
    <w:rsid w:val="00DA60F0"/>
    <w:rsid w:val="00EE3EA2"/>
    <w:rsid w:val="00F4652A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183"/>
  <w15:chartTrackingRefBased/>
  <w15:docId w15:val="{3E91CE39-3370-4DC4-A025-0022685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1EB"/>
  </w:style>
  <w:style w:type="paragraph" w:styleId="Stopka">
    <w:name w:val="footer"/>
    <w:basedOn w:val="Normalny"/>
    <w:link w:val="StopkaZnak"/>
    <w:uiPriority w:val="99"/>
    <w:unhideWhenUsed/>
    <w:rsid w:val="00AD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1EB"/>
  </w:style>
  <w:style w:type="paragraph" w:customStyle="1" w:styleId="Default">
    <w:name w:val="Default"/>
    <w:rsid w:val="00606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E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2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8</cp:revision>
  <cp:lastPrinted>2023-10-26T14:42:00Z</cp:lastPrinted>
  <dcterms:created xsi:type="dcterms:W3CDTF">2023-11-02T15:06:00Z</dcterms:created>
  <dcterms:modified xsi:type="dcterms:W3CDTF">2023-11-02T15:17:00Z</dcterms:modified>
</cp:coreProperties>
</file>