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B3710" w14:textId="77777777" w:rsidR="00D850DC" w:rsidRPr="00DD35C0" w:rsidRDefault="00D850DC" w:rsidP="00D850DC">
      <w:pPr>
        <w:spacing w:line="360" w:lineRule="auto"/>
        <w:jc w:val="center"/>
        <w:rPr>
          <w:rFonts w:ascii="Arial Narrow" w:hAnsi="Arial Narrow"/>
          <w:b/>
          <w:sz w:val="28"/>
          <w:szCs w:val="28"/>
        </w:rPr>
      </w:pPr>
      <w:r w:rsidRPr="00DD35C0">
        <w:rPr>
          <w:rFonts w:ascii="Arial Narrow" w:hAnsi="Arial Narrow"/>
          <w:b/>
          <w:sz w:val="28"/>
          <w:szCs w:val="28"/>
        </w:rPr>
        <w:t xml:space="preserve">ZASADY ROZLICZANIA DOTACJI </w:t>
      </w:r>
      <w:r>
        <w:rPr>
          <w:rFonts w:ascii="Arial Narrow" w:hAnsi="Arial Narrow"/>
          <w:b/>
          <w:sz w:val="28"/>
          <w:szCs w:val="28"/>
        </w:rPr>
        <w:t>PRZYZNANYCH PRZEZ KRAJOWE CENTRUM PRZECIWDZIAŁANIA UZALEŻNIENIOM</w:t>
      </w:r>
    </w:p>
    <w:p w14:paraId="3E8C564D" w14:textId="77777777" w:rsidR="00D850DC" w:rsidRPr="00DD35C0" w:rsidRDefault="00D850DC" w:rsidP="00D850DC">
      <w:pPr>
        <w:spacing w:line="360" w:lineRule="auto"/>
        <w:jc w:val="both"/>
        <w:rPr>
          <w:rFonts w:ascii="Arial Narrow" w:hAnsi="Arial Narrow"/>
          <w:b/>
          <w:caps/>
        </w:rPr>
      </w:pPr>
      <w:r w:rsidRPr="00DD35C0">
        <w:rPr>
          <w:rFonts w:ascii="Arial Narrow" w:hAnsi="Arial Narrow"/>
          <w:b/>
          <w:caps/>
        </w:rPr>
        <w:t>Informacje ogólne</w:t>
      </w:r>
    </w:p>
    <w:p w14:paraId="28D79A9F" w14:textId="77777777" w:rsidR="00D075BD" w:rsidRPr="000A3AC0" w:rsidRDefault="00D075BD" w:rsidP="00365C36">
      <w:pPr>
        <w:pStyle w:val="Default"/>
        <w:numPr>
          <w:ilvl w:val="0"/>
          <w:numId w:val="25"/>
        </w:numPr>
        <w:spacing w:line="360" w:lineRule="auto"/>
        <w:jc w:val="both"/>
        <w:rPr>
          <w:rFonts w:ascii="Arial Narrow" w:hAnsi="Arial Narrow"/>
          <w:sz w:val="22"/>
          <w:szCs w:val="22"/>
        </w:rPr>
      </w:pPr>
      <w:r>
        <w:rPr>
          <w:rFonts w:ascii="Arial Narrow" w:hAnsi="Arial Narrow"/>
          <w:sz w:val="22"/>
          <w:szCs w:val="22"/>
        </w:rPr>
        <w:t>Zleceniobiorca</w:t>
      </w:r>
      <w:r w:rsidRPr="000A3AC0">
        <w:rPr>
          <w:rFonts w:ascii="Arial Narrow" w:hAnsi="Arial Narrow"/>
          <w:sz w:val="22"/>
          <w:szCs w:val="22"/>
        </w:rPr>
        <w:t xml:space="preserve"> jest zobowiązany do wykorzystania przekazanych środków finansowych </w:t>
      </w:r>
      <w:r w:rsidRPr="000A3AC0">
        <w:rPr>
          <w:rFonts w:ascii="Arial Narrow" w:hAnsi="Arial Narrow"/>
          <w:b/>
          <w:bCs/>
          <w:sz w:val="22"/>
          <w:szCs w:val="22"/>
        </w:rPr>
        <w:t xml:space="preserve">zgodnie z celem na jaki je uzyskał i na warunkach określonych umową. </w:t>
      </w:r>
      <w:r w:rsidRPr="000A3AC0">
        <w:rPr>
          <w:rFonts w:ascii="Arial Narrow" w:hAnsi="Arial Narrow"/>
          <w:color w:val="auto"/>
          <w:sz w:val="22"/>
          <w:szCs w:val="22"/>
        </w:rPr>
        <w:t>Wobec powyższego, przed przystąpieniem do realizacji zadania</w:t>
      </w:r>
      <w:r w:rsidRPr="000A3AC0">
        <w:rPr>
          <w:rFonts w:ascii="Arial Narrow" w:hAnsi="Arial Narrow"/>
          <w:sz w:val="22"/>
          <w:szCs w:val="22"/>
        </w:rPr>
        <w:t xml:space="preserve"> w pierwszej kolejności </w:t>
      </w:r>
      <w:r w:rsidRPr="000A3AC0">
        <w:rPr>
          <w:rFonts w:ascii="Arial Narrow" w:hAnsi="Arial Narrow"/>
          <w:b/>
          <w:bCs/>
          <w:sz w:val="22"/>
          <w:szCs w:val="22"/>
        </w:rPr>
        <w:t>należy zapoznać się z treścią ww. umowy</w:t>
      </w:r>
      <w:r w:rsidRPr="000A3AC0">
        <w:rPr>
          <w:rFonts w:ascii="Arial Narrow" w:hAnsi="Arial Narrow"/>
          <w:sz w:val="22"/>
          <w:szCs w:val="22"/>
        </w:rPr>
        <w:t xml:space="preserve">. </w:t>
      </w:r>
    </w:p>
    <w:p w14:paraId="725386A6" w14:textId="2B31B6E9" w:rsidR="00D850DC" w:rsidRPr="000A3AC0" w:rsidRDefault="00D850DC" w:rsidP="00365C36">
      <w:pPr>
        <w:pStyle w:val="Default"/>
        <w:numPr>
          <w:ilvl w:val="0"/>
          <w:numId w:val="25"/>
        </w:numPr>
        <w:spacing w:line="360" w:lineRule="auto"/>
        <w:jc w:val="both"/>
        <w:rPr>
          <w:rFonts w:ascii="Arial Narrow" w:hAnsi="Arial Narrow"/>
          <w:sz w:val="22"/>
          <w:szCs w:val="22"/>
        </w:rPr>
      </w:pPr>
      <w:r w:rsidRPr="000A3AC0">
        <w:rPr>
          <w:rFonts w:ascii="Arial Narrow" w:hAnsi="Arial Narrow"/>
          <w:sz w:val="22"/>
          <w:szCs w:val="22"/>
        </w:rPr>
        <w:t>Załączniki (</w:t>
      </w:r>
      <w:r>
        <w:rPr>
          <w:rFonts w:ascii="Arial Narrow" w:hAnsi="Arial Narrow"/>
          <w:sz w:val="22"/>
          <w:szCs w:val="22"/>
        </w:rPr>
        <w:t>wniosek</w:t>
      </w:r>
      <w:r w:rsidRPr="000A3AC0">
        <w:rPr>
          <w:rFonts w:ascii="Arial Narrow" w:hAnsi="Arial Narrow"/>
          <w:sz w:val="22"/>
          <w:szCs w:val="22"/>
        </w:rPr>
        <w:t xml:space="preserve">, kosztorys i harmonogram) stanowią integralną część umowy i w związku z tym zmiana ich treści (np. wprowadzenie nowej pozycji do kosztorysu, zmiana planowanych wydatków, zwiększenie danej pozycji wydatku powyżej limitu określonego w umowie, obniżenie środków własnych, zamiana środków własnych finansowych na środki własne niefinansowe, zmiana terminów realizacji poszczególnych etapów zadania, itp. )  wymaga zawarcia stosownego aneksu do umowy. </w:t>
      </w:r>
      <w:r w:rsidR="00A37CE0">
        <w:rPr>
          <w:rFonts w:ascii="Arial Narrow" w:hAnsi="Arial Narrow"/>
          <w:sz w:val="22"/>
          <w:szCs w:val="22"/>
        </w:rPr>
        <w:t xml:space="preserve">Zmiany nie wymagające aneksowania umowy, wymienione zostały w </w:t>
      </w:r>
      <w:r w:rsidR="00B40F56">
        <w:rPr>
          <w:rFonts w:ascii="Arial Narrow" w:hAnsi="Arial Narrow"/>
          <w:sz w:val="22"/>
          <w:szCs w:val="22"/>
        </w:rPr>
        <w:t xml:space="preserve">zapisach umowy </w:t>
      </w:r>
      <w:r w:rsidR="0087647E">
        <w:rPr>
          <w:rFonts w:ascii="Arial Narrow" w:hAnsi="Arial Narrow"/>
          <w:sz w:val="22"/>
          <w:szCs w:val="22"/>
        </w:rPr>
        <w:t xml:space="preserve">m.in. </w:t>
      </w:r>
      <w:r w:rsidR="0087647E" w:rsidRPr="0080716A">
        <w:rPr>
          <w:rFonts w:ascii="Arial Narrow" w:hAnsi="Arial Narrow"/>
          <w:sz w:val="22"/>
          <w:szCs w:val="22"/>
        </w:rPr>
        <w:t xml:space="preserve">w </w:t>
      </w:r>
      <w:r w:rsidR="0087647E" w:rsidRPr="00354005">
        <w:rPr>
          <w:rFonts w:ascii="Arial Narrow" w:hAnsi="Arial Narrow" w:cs="Arial"/>
          <w:bCs/>
          <w:sz w:val="22"/>
          <w:szCs w:val="22"/>
        </w:rPr>
        <w:t>§ 1 ust. 3</w:t>
      </w:r>
      <w:r w:rsidR="00161215">
        <w:rPr>
          <w:rFonts w:ascii="Arial" w:hAnsi="Arial" w:cs="Arial"/>
          <w:b/>
          <w:bCs/>
          <w:sz w:val="22"/>
          <w:szCs w:val="22"/>
        </w:rPr>
        <w:t xml:space="preserve">, </w:t>
      </w:r>
      <w:r w:rsidR="00161215" w:rsidRPr="00F26809">
        <w:rPr>
          <w:rFonts w:ascii="Arial Narrow" w:hAnsi="Arial Narrow" w:cs="Arial"/>
          <w:bCs/>
          <w:sz w:val="22"/>
          <w:szCs w:val="22"/>
        </w:rPr>
        <w:t>§</w:t>
      </w:r>
      <w:r w:rsidR="00161215">
        <w:rPr>
          <w:rFonts w:ascii="Arial Narrow" w:hAnsi="Arial Narrow" w:cs="Arial"/>
          <w:bCs/>
          <w:sz w:val="22"/>
          <w:szCs w:val="22"/>
        </w:rPr>
        <w:t xml:space="preserve"> 5 ust. </w:t>
      </w:r>
      <w:r w:rsidR="0035536B">
        <w:rPr>
          <w:rFonts w:ascii="Arial Narrow" w:hAnsi="Arial Narrow" w:cs="Arial"/>
          <w:bCs/>
          <w:sz w:val="22"/>
          <w:szCs w:val="22"/>
        </w:rPr>
        <w:t xml:space="preserve">2 </w:t>
      </w:r>
      <w:r w:rsidR="00A37CE0">
        <w:rPr>
          <w:rFonts w:ascii="Arial Narrow" w:hAnsi="Arial Narrow"/>
          <w:sz w:val="22"/>
          <w:szCs w:val="22"/>
        </w:rPr>
        <w:t>umowy.</w:t>
      </w:r>
    </w:p>
    <w:p w14:paraId="096173B0" w14:textId="77777777" w:rsidR="00D850DC" w:rsidRDefault="00D850DC" w:rsidP="00365C36">
      <w:pPr>
        <w:pStyle w:val="Default"/>
        <w:numPr>
          <w:ilvl w:val="0"/>
          <w:numId w:val="25"/>
        </w:numPr>
        <w:spacing w:line="360" w:lineRule="auto"/>
        <w:jc w:val="both"/>
        <w:rPr>
          <w:rFonts w:ascii="Arial Narrow" w:hAnsi="Arial Narrow"/>
          <w:sz w:val="22"/>
          <w:szCs w:val="22"/>
        </w:rPr>
      </w:pPr>
      <w:r w:rsidRPr="000A3AC0">
        <w:rPr>
          <w:rFonts w:ascii="Arial Narrow" w:hAnsi="Arial Narrow"/>
          <w:sz w:val="22"/>
          <w:szCs w:val="22"/>
        </w:rPr>
        <w:t xml:space="preserve">Wszystkie wydatki powinny </w:t>
      </w:r>
      <w:r w:rsidR="002C3D8C">
        <w:rPr>
          <w:rFonts w:ascii="Arial Narrow" w:hAnsi="Arial Narrow"/>
          <w:sz w:val="22"/>
          <w:szCs w:val="22"/>
        </w:rPr>
        <w:t>być dokonywane w sposób celowy,</w:t>
      </w:r>
      <w:r w:rsidR="009F164E">
        <w:rPr>
          <w:rFonts w:ascii="Arial Narrow" w:hAnsi="Arial Narrow"/>
          <w:sz w:val="22"/>
          <w:szCs w:val="22"/>
        </w:rPr>
        <w:t xml:space="preserve"> oszczędny, z zachowaniem zasad </w:t>
      </w:r>
      <w:r w:rsidRPr="000A3AC0">
        <w:rPr>
          <w:rFonts w:ascii="Arial Narrow" w:hAnsi="Arial Narrow"/>
          <w:sz w:val="22"/>
          <w:szCs w:val="22"/>
        </w:rPr>
        <w:t>uzyskiwania najlepszych efektów</w:t>
      </w:r>
      <w:r w:rsidR="002C3D8C">
        <w:rPr>
          <w:rFonts w:ascii="Arial Narrow" w:hAnsi="Arial Narrow"/>
          <w:sz w:val="22"/>
          <w:szCs w:val="22"/>
        </w:rPr>
        <w:t xml:space="preserve"> oraz </w:t>
      </w:r>
      <w:r w:rsidRPr="000A3AC0">
        <w:rPr>
          <w:rFonts w:ascii="Arial Narrow" w:hAnsi="Arial Narrow"/>
          <w:sz w:val="22"/>
          <w:szCs w:val="22"/>
        </w:rPr>
        <w:t>w sposób umożliwiaj</w:t>
      </w:r>
      <w:r w:rsidR="002C3D8C">
        <w:rPr>
          <w:rFonts w:ascii="Arial Narrow" w:hAnsi="Arial Narrow"/>
          <w:sz w:val="22"/>
          <w:szCs w:val="22"/>
        </w:rPr>
        <w:t>ący terminową realizację zadań.</w:t>
      </w:r>
    </w:p>
    <w:p w14:paraId="7A9FD145" w14:textId="77777777" w:rsidR="0080716A" w:rsidRPr="009E0BF0" w:rsidRDefault="005A77E5" w:rsidP="009E0BF0">
      <w:pPr>
        <w:pStyle w:val="Default"/>
        <w:numPr>
          <w:ilvl w:val="0"/>
          <w:numId w:val="25"/>
        </w:numPr>
        <w:spacing w:line="360" w:lineRule="auto"/>
        <w:jc w:val="both"/>
        <w:rPr>
          <w:rFonts w:ascii="Arial Narrow" w:hAnsi="Arial Narrow"/>
          <w:sz w:val="22"/>
          <w:szCs w:val="22"/>
        </w:rPr>
      </w:pPr>
      <w:r>
        <w:rPr>
          <w:rFonts w:ascii="Arial Narrow" w:hAnsi="Arial Narrow"/>
          <w:sz w:val="22"/>
          <w:szCs w:val="22"/>
        </w:rPr>
        <w:t>Do zamówień na dostawy, usługi i roboty budowlane, opłacanych ze środków pochodzących z dotacji muszą być uwzględnione przepisy powszechnie obowiązującego prawa w zakresie ustawy z dnia 11 września 2019 r. – Prawo zamówień publicznych, i ustawy z dnia 27 sierpnia 2009 r. o finansach publicznych.</w:t>
      </w:r>
      <w:r w:rsidR="0080716A">
        <w:rPr>
          <w:rFonts w:ascii="Arial Narrow" w:hAnsi="Arial Narrow"/>
          <w:sz w:val="22"/>
          <w:szCs w:val="22"/>
        </w:rPr>
        <w:t xml:space="preserve"> </w:t>
      </w:r>
      <w:r w:rsidR="0080716A" w:rsidRPr="009E0BF0">
        <w:rPr>
          <w:rFonts w:ascii="Arial Narrow" w:hAnsi="Arial Narrow"/>
          <w:sz w:val="22"/>
          <w:szCs w:val="22"/>
        </w:rPr>
        <w:t xml:space="preserve">Zleceniobiorcy sami </w:t>
      </w:r>
      <w:r w:rsidR="009E0BF0" w:rsidRPr="009E0BF0">
        <w:rPr>
          <w:rFonts w:ascii="Arial Narrow" w:hAnsi="Arial Narrow"/>
          <w:sz w:val="22"/>
          <w:szCs w:val="22"/>
        </w:rPr>
        <w:t>dokonuj</w:t>
      </w:r>
      <w:r w:rsidR="009E0BF0">
        <w:rPr>
          <w:rFonts w:ascii="Arial Narrow" w:hAnsi="Arial Narrow"/>
          <w:sz w:val="22"/>
          <w:szCs w:val="22"/>
        </w:rPr>
        <w:t>ą oceny</w:t>
      </w:r>
      <w:r w:rsidR="0080716A" w:rsidRPr="009E0BF0">
        <w:rPr>
          <w:rFonts w:ascii="Arial Narrow" w:hAnsi="Arial Narrow"/>
          <w:sz w:val="22"/>
          <w:szCs w:val="22"/>
        </w:rPr>
        <w:t xml:space="preserve"> czy w konkretnym przypadku znajduje zastosowanie procedura zamówień publicznych (tryb dokonania zamówienia). W razie wątpliwości można zgłosić się z zapytaniem do Urzędu Zamówień Publicznych</w:t>
      </w:r>
      <w:r w:rsidR="00FD1429" w:rsidRPr="009E0BF0">
        <w:rPr>
          <w:rFonts w:ascii="Arial Narrow" w:hAnsi="Arial Narrow"/>
          <w:sz w:val="22"/>
          <w:szCs w:val="22"/>
        </w:rPr>
        <w:t>. Krajowe Centrum Przeciwdziałania Uzależnieniom (zwane dalej: „KCPU”) zaleca śledzenie strony internetowej Urzędu Zamówień Publicznych.</w:t>
      </w:r>
    </w:p>
    <w:p w14:paraId="602C35F5" w14:textId="77777777" w:rsidR="00D850DC" w:rsidRDefault="00D850DC" w:rsidP="00365C36">
      <w:pPr>
        <w:pStyle w:val="Default"/>
        <w:numPr>
          <w:ilvl w:val="0"/>
          <w:numId w:val="25"/>
        </w:numPr>
        <w:spacing w:line="360" w:lineRule="auto"/>
        <w:jc w:val="both"/>
        <w:rPr>
          <w:rFonts w:ascii="Arial Narrow" w:hAnsi="Arial Narrow"/>
          <w:sz w:val="22"/>
          <w:szCs w:val="22"/>
        </w:rPr>
      </w:pPr>
      <w:r w:rsidRPr="000A3AC0">
        <w:rPr>
          <w:rFonts w:ascii="Arial Narrow" w:hAnsi="Arial Narrow"/>
          <w:sz w:val="22"/>
          <w:szCs w:val="22"/>
        </w:rPr>
        <w:t xml:space="preserve">Rozliczenie dotacji następuje na podstawie dowodów księgowych, które zgodnie z ustawą z dnia 29 września 1994 r. o rachunkowości </w:t>
      </w:r>
      <w:r w:rsidRPr="00AD504E">
        <w:rPr>
          <w:rFonts w:ascii="Arial Narrow" w:hAnsi="Arial Narrow" w:cs="Arial"/>
          <w:color w:val="auto"/>
          <w:sz w:val="22"/>
          <w:szCs w:val="22"/>
        </w:rPr>
        <w:t>(</w:t>
      </w:r>
      <w:r w:rsidRPr="00AD504E">
        <w:rPr>
          <w:rFonts w:ascii="Arial Narrow" w:hAnsi="Arial Narrow" w:cs="Arial"/>
          <w:color w:val="auto"/>
          <w:sz w:val="22"/>
          <w:szCs w:val="22"/>
          <w:shd w:val="clear" w:color="auto" w:fill="FFFFFF"/>
        </w:rPr>
        <w:t>Dz. U. z 202</w:t>
      </w:r>
      <w:r w:rsidR="00154A42">
        <w:rPr>
          <w:rFonts w:ascii="Arial Narrow" w:hAnsi="Arial Narrow" w:cs="Arial"/>
          <w:color w:val="auto"/>
          <w:sz w:val="22"/>
          <w:szCs w:val="22"/>
          <w:shd w:val="clear" w:color="auto" w:fill="FFFFFF"/>
        </w:rPr>
        <w:t>3</w:t>
      </w:r>
      <w:r w:rsidRPr="00AD504E">
        <w:rPr>
          <w:rFonts w:ascii="Arial Narrow" w:hAnsi="Arial Narrow" w:cs="Arial"/>
          <w:color w:val="auto"/>
          <w:sz w:val="22"/>
          <w:szCs w:val="22"/>
          <w:shd w:val="clear" w:color="auto" w:fill="FFFFFF"/>
        </w:rPr>
        <w:t xml:space="preserve"> r. poz. </w:t>
      </w:r>
      <w:r w:rsidR="00154A42">
        <w:rPr>
          <w:rFonts w:ascii="Arial Narrow" w:hAnsi="Arial Narrow" w:cs="Arial"/>
          <w:color w:val="auto"/>
          <w:sz w:val="22"/>
          <w:szCs w:val="22"/>
          <w:shd w:val="clear" w:color="auto" w:fill="FFFFFF"/>
        </w:rPr>
        <w:t>120</w:t>
      </w:r>
      <w:r w:rsidRPr="00AD504E">
        <w:rPr>
          <w:rFonts w:ascii="Arial Narrow" w:hAnsi="Arial Narrow" w:cs="Arial"/>
          <w:color w:val="auto"/>
          <w:sz w:val="22"/>
          <w:szCs w:val="22"/>
          <w:shd w:val="clear" w:color="auto" w:fill="FFFFFF"/>
        </w:rPr>
        <w:t>, z późn. zm.</w:t>
      </w:r>
      <w:r w:rsidRPr="00AD504E">
        <w:rPr>
          <w:rFonts w:ascii="Arial Narrow" w:hAnsi="Arial Narrow" w:cs="Arial"/>
          <w:color w:val="auto"/>
          <w:sz w:val="22"/>
          <w:szCs w:val="22"/>
        </w:rPr>
        <w:t>),</w:t>
      </w:r>
      <w:r w:rsidRPr="00D477FA">
        <w:rPr>
          <w:rFonts w:ascii="Arial" w:hAnsi="Arial" w:cs="Arial"/>
          <w:color w:val="auto"/>
          <w:sz w:val="20"/>
          <w:szCs w:val="20"/>
        </w:rPr>
        <w:t xml:space="preserve"> </w:t>
      </w:r>
      <w:r w:rsidRPr="000A3AC0">
        <w:rPr>
          <w:rFonts w:ascii="Arial Narrow" w:hAnsi="Arial Narrow"/>
          <w:sz w:val="22"/>
          <w:szCs w:val="22"/>
        </w:rPr>
        <w:t xml:space="preserve">są podstawą </w:t>
      </w:r>
      <w:r w:rsidR="0008430C">
        <w:rPr>
          <w:rFonts w:ascii="Arial Narrow" w:hAnsi="Arial Narrow"/>
          <w:sz w:val="22"/>
          <w:szCs w:val="22"/>
        </w:rPr>
        <w:t>potwierdzającą</w:t>
      </w:r>
      <w:r w:rsidRPr="000A3AC0">
        <w:rPr>
          <w:rFonts w:ascii="Arial Narrow" w:hAnsi="Arial Narrow"/>
          <w:sz w:val="22"/>
          <w:szCs w:val="22"/>
        </w:rPr>
        <w:t xml:space="preserve"> dokonanie operacji gospodarczej. </w:t>
      </w:r>
    </w:p>
    <w:p w14:paraId="1B1ED571" w14:textId="77777777" w:rsidR="000C09F8" w:rsidRPr="000C09F8" w:rsidRDefault="000C09F8" w:rsidP="00813752">
      <w:pPr>
        <w:pStyle w:val="Default"/>
        <w:spacing w:line="360" w:lineRule="auto"/>
        <w:ind w:left="720"/>
        <w:jc w:val="both"/>
        <w:rPr>
          <w:rFonts w:ascii="Arial Narrow" w:hAnsi="Arial Narrow"/>
          <w:sz w:val="22"/>
          <w:szCs w:val="22"/>
        </w:rPr>
      </w:pPr>
    </w:p>
    <w:p w14:paraId="08EF16F0" w14:textId="77777777" w:rsidR="00D850DC" w:rsidRPr="000A3AC0" w:rsidRDefault="00D850DC" w:rsidP="00D850DC">
      <w:pPr>
        <w:pStyle w:val="Default"/>
        <w:spacing w:line="360" w:lineRule="auto"/>
        <w:jc w:val="both"/>
        <w:rPr>
          <w:rFonts w:ascii="Arial Narrow" w:hAnsi="Arial Narrow"/>
          <w:sz w:val="22"/>
          <w:szCs w:val="22"/>
        </w:rPr>
      </w:pPr>
    </w:p>
    <w:p w14:paraId="574FA238" w14:textId="77777777" w:rsidR="00D850DC" w:rsidRDefault="00794108" w:rsidP="00821FAE">
      <w:pPr>
        <w:pStyle w:val="Default"/>
        <w:spacing w:line="360" w:lineRule="auto"/>
        <w:jc w:val="both"/>
        <w:rPr>
          <w:rFonts w:ascii="Arial Narrow" w:hAnsi="Arial Narrow"/>
          <w:b/>
          <w:sz w:val="22"/>
          <w:szCs w:val="22"/>
        </w:rPr>
      </w:pPr>
      <w:r>
        <w:rPr>
          <w:rFonts w:ascii="Arial Narrow" w:hAnsi="Arial Narrow"/>
          <w:b/>
          <w:sz w:val="22"/>
          <w:szCs w:val="22"/>
        </w:rPr>
        <w:t>WNIOSKI O DOKONANIE ZMIAN I ANEKSY DO UMÓW</w:t>
      </w:r>
    </w:p>
    <w:p w14:paraId="250F1E8E" w14:textId="77777777" w:rsidR="00821FAE" w:rsidRPr="00821FAE" w:rsidRDefault="00821FAE" w:rsidP="00821FAE">
      <w:pPr>
        <w:pStyle w:val="Default"/>
        <w:spacing w:line="360" w:lineRule="auto"/>
        <w:jc w:val="both"/>
        <w:rPr>
          <w:rFonts w:ascii="Arial Narrow" w:hAnsi="Arial Narrow"/>
          <w:b/>
          <w:sz w:val="22"/>
          <w:szCs w:val="22"/>
        </w:rPr>
      </w:pPr>
    </w:p>
    <w:p w14:paraId="5013E9C1" w14:textId="77777777" w:rsidR="00D850DC" w:rsidRPr="000A3AC0" w:rsidRDefault="00D850DC" w:rsidP="00821FAE">
      <w:pPr>
        <w:pStyle w:val="Default"/>
        <w:numPr>
          <w:ilvl w:val="0"/>
          <w:numId w:val="26"/>
        </w:numPr>
        <w:spacing w:line="360" w:lineRule="auto"/>
        <w:jc w:val="both"/>
        <w:rPr>
          <w:rFonts w:ascii="Arial Narrow" w:hAnsi="Arial Narrow"/>
          <w:sz w:val="22"/>
          <w:szCs w:val="22"/>
        </w:rPr>
      </w:pPr>
      <w:r w:rsidRPr="000A3AC0">
        <w:rPr>
          <w:rFonts w:ascii="Arial Narrow" w:hAnsi="Arial Narrow"/>
          <w:sz w:val="22"/>
          <w:szCs w:val="22"/>
        </w:rPr>
        <w:t xml:space="preserve">Z uwagi na trwałość umów, jedynie w szczególnie uzasadnionych przypadkach, może nastąpić zmiana treści umowy w drodze aneksu do podpisanej umowy. </w:t>
      </w:r>
    </w:p>
    <w:p w14:paraId="26FB657C" w14:textId="77777777" w:rsidR="00D850DC" w:rsidRPr="000A3AC0" w:rsidRDefault="00D850DC" w:rsidP="00821FAE">
      <w:pPr>
        <w:pStyle w:val="Default"/>
        <w:numPr>
          <w:ilvl w:val="0"/>
          <w:numId w:val="26"/>
        </w:numPr>
        <w:spacing w:line="360" w:lineRule="auto"/>
        <w:jc w:val="both"/>
        <w:rPr>
          <w:rFonts w:ascii="Arial Narrow" w:hAnsi="Arial Narrow"/>
          <w:sz w:val="22"/>
          <w:szCs w:val="22"/>
        </w:rPr>
      </w:pPr>
      <w:r w:rsidRPr="000A3AC0">
        <w:rPr>
          <w:rFonts w:ascii="Arial Narrow" w:hAnsi="Arial Narrow"/>
          <w:sz w:val="22"/>
          <w:szCs w:val="22"/>
        </w:rPr>
        <w:t xml:space="preserve">Wszelkie zmiany muszą być zgłaszane </w:t>
      </w:r>
      <w:r w:rsidR="004A4F1B">
        <w:rPr>
          <w:rFonts w:ascii="Arial Narrow" w:hAnsi="Arial Narrow"/>
          <w:sz w:val="22"/>
          <w:szCs w:val="22"/>
        </w:rPr>
        <w:t xml:space="preserve">z </w:t>
      </w:r>
      <w:r w:rsidR="004A4F1B">
        <w:rPr>
          <w:rFonts w:ascii="Arial Narrow" w:hAnsi="Arial Narrow"/>
          <w:color w:val="auto"/>
          <w:sz w:val="22"/>
          <w:szCs w:val="22"/>
        </w:rPr>
        <w:t>piętnastodniowym</w:t>
      </w:r>
      <w:r w:rsidR="004A4F1B" w:rsidRPr="000A3AC0">
        <w:rPr>
          <w:rFonts w:ascii="Arial Narrow" w:hAnsi="Arial Narrow"/>
          <w:color w:val="auto"/>
          <w:sz w:val="22"/>
          <w:szCs w:val="22"/>
        </w:rPr>
        <w:t xml:space="preserve"> wyprzedzeniem</w:t>
      </w:r>
      <w:r w:rsidR="004A4F1B" w:rsidRPr="000A3AC0">
        <w:rPr>
          <w:rFonts w:ascii="Arial Narrow" w:hAnsi="Arial Narrow"/>
          <w:sz w:val="22"/>
          <w:szCs w:val="22"/>
        </w:rPr>
        <w:t xml:space="preserve"> </w:t>
      </w:r>
      <w:r w:rsidR="004A4F1B">
        <w:rPr>
          <w:rFonts w:ascii="Arial Narrow" w:hAnsi="Arial Narrow"/>
          <w:sz w:val="22"/>
          <w:szCs w:val="22"/>
        </w:rPr>
        <w:t>w</w:t>
      </w:r>
      <w:r w:rsidRPr="000A3AC0">
        <w:rPr>
          <w:rFonts w:ascii="Arial Narrow" w:hAnsi="Arial Narrow"/>
          <w:sz w:val="22"/>
          <w:szCs w:val="22"/>
        </w:rPr>
        <w:t xml:space="preserve"> formie wniosku</w:t>
      </w:r>
      <w:r>
        <w:rPr>
          <w:rFonts w:ascii="Arial Narrow" w:hAnsi="Arial Narrow"/>
          <w:sz w:val="22"/>
          <w:szCs w:val="22"/>
        </w:rPr>
        <w:t xml:space="preserve"> </w:t>
      </w:r>
      <w:r w:rsidR="004A4F1B">
        <w:rPr>
          <w:rFonts w:ascii="Arial Narrow" w:hAnsi="Arial Narrow"/>
          <w:sz w:val="22"/>
          <w:szCs w:val="22"/>
        </w:rPr>
        <w:t>w systemie Trimtab.</w:t>
      </w:r>
    </w:p>
    <w:p w14:paraId="15710DC2" w14:textId="77777777" w:rsidR="00231DDB" w:rsidRDefault="00231DDB" w:rsidP="00231DDB">
      <w:pPr>
        <w:pStyle w:val="Default"/>
        <w:numPr>
          <w:ilvl w:val="0"/>
          <w:numId w:val="26"/>
        </w:numPr>
        <w:spacing w:line="360" w:lineRule="auto"/>
        <w:jc w:val="both"/>
        <w:rPr>
          <w:rFonts w:ascii="Arial Narrow" w:eastAsiaTheme="minorHAnsi" w:hAnsi="Arial Narrow"/>
          <w:sz w:val="22"/>
          <w:szCs w:val="22"/>
        </w:rPr>
      </w:pPr>
      <w:r>
        <w:rPr>
          <w:rFonts w:ascii="Arial Narrow" w:hAnsi="Arial Narrow"/>
          <w:sz w:val="22"/>
          <w:szCs w:val="22"/>
        </w:rPr>
        <w:t xml:space="preserve">Wszelkie wydatki odbiegające od kosztorysu i dokonane bez zgody </w:t>
      </w:r>
      <w:r w:rsidR="00F34F3F">
        <w:rPr>
          <w:rFonts w:ascii="Arial Narrow" w:hAnsi="Arial Narrow"/>
          <w:sz w:val="22"/>
          <w:szCs w:val="22"/>
        </w:rPr>
        <w:t>KCPU</w:t>
      </w:r>
      <w:r>
        <w:rPr>
          <w:rFonts w:ascii="Arial Narrow" w:hAnsi="Arial Narrow"/>
          <w:sz w:val="22"/>
          <w:szCs w:val="22"/>
        </w:rPr>
        <w:t xml:space="preserve"> nie będą akceptowane i mogą skutkować koniecznością zwrotu środków.</w:t>
      </w:r>
    </w:p>
    <w:p w14:paraId="2D29786F" w14:textId="77777777" w:rsidR="00364F4F" w:rsidRDefault="00D850DC" w:rsidP="0096592D">
      <w:pPr>
        <w:pStyle w:val="Default"/>
        <w:numPr>
          <w:ilvl w:val="0"/>
          <w:numId w:val="26"/>
        </w:numPr>
        <w:spacing w:line="360" w:lineRule="auto"/>
        <w:jc w:val="both"/>
        <w:rPr>
          <w:rFonts w:ascii="Arial Narrow" w:hAnsi="Arial Narrow"/>
          <w:sz w:val="22"/>
          <w:szCs w:val="22"/>
        </w:rPr>
      </w:pPr>
      <w:r w:rsidRPr="000A3AC0">
        <w:rPr>
          <w:rFonts w:ascii="Arial Narrow" w:hAnsi="Arial Narrow"/>
          <w:sz w:val="22"/>
          <w:szCs w:val="22"/>
        </w:rPr>
        <w:lastRenderedPageBreak/>
        <w:t xml:space="preserve">Zmiany osobowe w zakresie personelu realizującego zadanie powinny zostać </w:t>
      </w:r>
      <w:r w:rsidR="006A2F2F">
        <w:rPr>
          <w:rFonts w:ascii="Arial Narrow" w:hAnsi="Arial Narrow"/>
          <w:sz w:val="22"/>
          <w:szCs w:val="22"/>
        </w:rPr>
        <w:t>zgłoszone w formie wniosku w systemie Trimtab</w:t>
      </w:r>
      <w:r w:rsidRPr="000A3AC0">
        <w:rPr>
          <w:rFonts w:ascii="Arial Narrow" w:hAnsi="Arial Narrow"/>
          <w:sz w:val="22"/>
          <w:szCs w:val="22"/>
        </w:rPr>
        <w:t xml:space="preserve"> (nie wymagają aneksowania).</w:t>
      </w:r>
      <w:r w:rsidR="00A62333">
        <w:rPr>
          <w:rFonts w:ascii="Arial Narrow" w:hAnsi="Arial Narrow"/>
          <w:sz w:val="22"/>
          <w:szCs w:val="22"/>
        </w:rPr>
        <w:t xml:space="preserve"> </w:t>
      </w:r>
      <w:r w:rsidR="00CF151C">
        <w:rPr>
          <w:rFonts w:ascii="Arial Narrow" w:hAnsi="Arial Narrow"/>
          <w:sz w:val="22"/>
          <w:szCs w:val="22"/>
        </w:rPr>
        <w:t>Nowi realizatorzy (w przypadku nie wskazania realizatora na etapie wniosku/oferty) powinni zostać zgłoszeni pisemnie przed planowanym zatrudnieni</w:t>
      </w:r>
      <w:r w:rsidR="005952FF">
        <w:rPr>
          <w:rFonts w:ascii="Arial Narrow" w:hAnsi="Arial Narrow"/>
          <w:sz w:val="22"/>
          <w:szCs w:val="22"/>
        </w:rPr>
        <w:t>em, w celu uzyskania akceptacji KCPU.</w:t>
      </w:r>
      <w:r w:rsidR="00CF151C">
        <w:rPr>
          <w:rFonts w:ascii="Arial Narrow" w:hAnsi="Arial Narrow"/>
          <w:sz w:val="22"/>
          <w:szCs w:val="22"/>
        </w:rPr>
        <w:t xml:space="preserve"> </w:t>
      </w:r>
    </w:p>
    <w:p w14:paraId="2AFE1391" w14:textId="7F448E4B" w:rsidR="0096592D" w:rsidRPr="0096592D" w:rsidRDefault="00A62333" w:rsidP="0096592D">
      <w:pPr>
        <w:pStyle w:val="Default"/>
        <w:numPr>
          <w:ilvl w:val="0"/>
          <w:numId w:val="26"/>
        </w:numPr>
        <w:spacing w:line="360" w:lineRule="auto"/>
        <w:jc w:val="both"/>
        <w:rPr>
          <w:rFonts w:ascii="Arial Narrow" w:hAnsi="Arial Narrow"/>
          <w:sz w:val="22"/>
          <w:szCs w:val="22"/>
        </w:rPr>
      </w:pPr>
      <w:r>
        <w:rPr>
          <w:rFonts w:ascii="Arial Narrow" w:hAnsi="Arial Narrow"/>
          <w:sz w:val="22"/>
          <w:szCs w:val="22"/>
        </w:rPr>
        <w:t xml:space="preserve">W przypadku realizacji </w:t>
      </w:r>
      <w:r w:rsidR="00EA78A0">
        <w:rPr>
          <w:rFonts w:ascii="Arial Narrow" w:hAnsi="Arial Narrow"/>
          <w:sz w:val="22"/>
          <w:szCs w:val="22"/>
        </w:rPr>
        <w:t xml:space="preserve">zadań </w:t>
      </w:r>
      <w:r w:rsidR="00D45F50">
        <w:rPr>
          <w:rFonts w:ascii="Arial Narrow" w:hAnsi="Arial Narrow"/>
          <w:sz w:val="22"/>
          <w:szCs w:val="22"/>
        </w:rPr>
        <w:t xml:space="preserve">np. </w:t>
      </w:r>
      <w:r w:rsidR="00EA78A0">
        <w:rPr>
          <w:rFonts w:ascii="Arial Narrow" w:hAnsi="Arial Narrow"/>
          <w:sz w:val="22"/>
          <w:szCs w:val="22"/>
        </w:rPr>
        <w:t xml:space="preserve">związanych z </w:t>
      </w:r>
      <w:r w:rsidR="003444D9">
        <w:rPr>
          <w:rFonts w:ascii="Arial Narrow" w:hAnsi="Arial Narrow"/>
          <w:sz w:val="22"/>
          <w:szCs w:val="22"/>
        </w:rPr>
        <w:t>wydawanie</w:t>
      </w:r>
      <w:r w:rsidR="00EA78A0">
        <w:rPr>
          <w:rFonts w:ascii="Arial Narrow" w:hAnsi="Arial Narrow"/>
          <w:sz w:val="22"/>
          <w:szCs w:val="22"/>
        </w:rPr>
        <w:t>m</w:t>
      </w:r>
      <w:r w:rsidR="00A1181F">
        <w:rPr>
          <w:rFonts w:ascii="Arial Narrow" w:hAnsi="Arial Narrow"/>
          <w:sz w:val="22"/>
          <w:szCs w:val="22"/>
        </w:rPr>
        <w:t xml:space="preserve"> czasopism, </w:t>
      </w:r>
      <w:r>
        <w:rPr>
          <w:rFonts w:ascii="Arial Narrow" w:hAnsi="Arial Narrow"/>
          <w:sz w:val="22"/>
          <w:szCs w:val="22"/>
        </w:rPr>
        <w:t>przed wykonaniem zadania</w:t>
      </w:r>
      <w:r w:rsidR="00A1181F">
        <w:rPr>
          <w:rFonts w:ascii="Arial Narrow" w:hAnsi="Arial Narrow"/>
          <w:sz w:val="22"/>
          <w:szCs w:val="22"/>
        </w:rPr>
        <w:t xml:space="preserve"> </w:t>
      </w:r>
      <w:r w:rsidR="003444D9">
        <w:rPr>
          <w:rFonts w:ascii="Arial Narrow" w:hAnsi="Arial Narrow"/>
          <w:sz w:val="22"/>
          <w:szCs w:val="22"/>
        </w:rPr>
        <w:t>Zleceniobiorca</w:t>
      </w:r>
      <w:r w:rsidR="00A1181F">
        <w:rPr>
          <w:rFonts w:ascii="Arial Narrow" w:hAnsi="Arial Narrow"/>
          <w:sz w:val="22"/>
          <w:szCs w:val="22"/>
        </w:rPr>
        <w:t xml:space="preserve"> przesyła do akceptacji </w:t>
      </w:r>
      <w:r w:rsidR="00FC4F45">
        <w:rPr>
          <w:rFonts w:ascii="Arial Narrow" w:hAnsi="Arial Narrow"/>
          <w:sz w:val="22"/>
          <w:szCs w:val="22"/>
        </w:rPr>
        <w:t>KCPU</w:t>
      </w:r>
      <w:r w:rsidR="00A1181F">
        <w:rPr>
          <w:rFonts w:ascii="Arial Narrow" w:hAnsi="Arial Narrow"/>
          <w:sz w:val="22"/>
          <w:szCs w:val="22"/>
        </w:rPr>
        <w:t xml:space="preserve"> w systemie Trimtab ostateczną listę autorów artykułów, zaś w przypadku zadań dotyczących </w:t>
      </w:r>
      <w:r w:rsidR="00817D14">
        <w:rPr>
          <w:rFonts w:ascii="Arial Narrow" w:hAnsi="Arial Narrow"/>
          <w:sz w:val="22"/>
          <w:szCs w:val="22"/>
        </w:rPr>
        <w:t xml:space="preserve">przeprowadzenia </w:t>
      </w:r>
      <w:r w:rsidR="00A1181F">
        <w:rPr>
          <w:rFonts w:ascii="Arial Narrow" w:hAnsi="Arial Narrow"/>
          <w:sz w:val="22"/>
          <w:szCs w:val="22"/>
        </w:rPr>
        <w:t>konferenc</w:t>
      </w:r>
      <w:r w:rsidR="00F45799">
        <w:rPr>
          <w:rFonts w:ascii="Arial Narrow" w:hAnsi="Arial Narrow"/>
          <w:sz w:val="22"/>
          <w:szCs w:val="22"/>
        </w:rPr>
        <w:t xml:space="preserve">ji i szkoleń listę prelegentów </w:t>
      </w:r>
      <w:r w:rsidR="00A1181F">
        <w:rPr>
          <w:rFonts w:ascii="Arial Narrow" w:hAnsi="Arial Narrow"/>
          <w:sz w:val="22"/>
          <w:szCs w:val="22"/>
        </w:rPr>
        <w:t>wraz z programem szkolenia.</w:t>
      </w:r>
    </w:p>
    <w:p w14:paraId="704161F6" w14:textId="77777777" w:rsidR="00D850DC" w:rsidRPr="000A3AC0" w:rsidRDefault="003D6573" w:rsidP="00821FAE">
      <w:pPr>
        <w:numPr>
          <w:ilvl w:val="0"/>
          <w:numId w:val="26"/>
        </w:numPr>
        <w:autoSpaceDE w:val="0"/>
        <w:autoSpaceDN w:val="0"/>
        <w:adjustRightInd w:val="0"/>
        <w:spacing w:after="0" w:line="360" w:lineRule="auto"/>
        <w:rPr>
          <w:rFonts w:ascii="Arial Narrow" w:hAnsi="Arial Narrow" w:cs="Calibri"/>
        </w:rPr>
      </w:pPr>
      <w:r>
        <w:rPr>
          <w:rFonts w:ascii="Arial Narrow" w:hAnsi="Arial Narrow" w:cs="Calibri"/>
        </w:rPr>
        <w:t>Zleceniobiorca</w:t>
      </w:r>
      <w:r w:rsidR="00D850DC" w:rsidRPr="000A3AC0">
        <w:rPr>
          <w:rFonts w:ascii="Arial Narrow" w:hAnsi="Arial Narrow" w:cs="Calibri"/>
        </w:rPr>
        <w:t xml:space="preserve"> zobowiązany jest na</w:t>
      </w:r>
      <w:r w:rsidR="00746D67">
        <w:rPr>
          <w:rFonts w:ascii="Arial Narrow" w:hAnsi="Arial Narrow" w:cs="Calibri"/>
        </w:rPr>
        <w:t xml:space="preserve"> bieżąco przekazywać informacje w formie pisemnej</w:t>
      </w:r>
      <w:r w:rsidR="00D850DC" w:rsidRPr="000A3AC0">
        <w:rPr>
          <w:rFonts w:ascii="Arial Narrow" w:hAnsi="Arial Narrow" w:cs="Calibri"/>
        </w:rPr>
        <w:t xml:space="preserve"> o zmianach w swojej sytuacji prawnej (w tym zmianie: osób uprawnionych </w:t>
      </w:r>
      <w:r w:rsidR="00D850DC">
        <w:rPr>
          <w:rFonts w:ascii="Arial Narrow" w:hAnsi="Arial Narrow" w:cs="Calibri"/>
        </w:rPr>
        <w:t xml:space="preserve">do </w:t>
      </w:r>
      <w:r w:rsidR="00D850DC" w:rsidRPr="000A3AC0">
        <w:rPr>
          <w:rFonts w:ascii="Arial Narrow" w:hAnsi="Arial Narrow" w:cs="Calibri"/>
        </w:rPr>
        <w:t>reprezentacji, siedziby, itp.).</w:t>
      </w:r>
      <w:r w:rsidR="00D850DC" w:rsidRPr="000A3AC0">
        <w:rPr>
          <w:rFonts w:ascii="Arial Narrow" w:hAnsi="Arial Narrow"/>
        </w:rPr>
        <w:t xml:space="preserve"> Nie wymagają one formy aneksu do umowy.</w:t>
      </w:r>
    </w:p>
    <w:p w14:paraId="175814BA" w14:textId="77777777" w:rsidR="00D850DC" w:rsidRDefault="00D850DC" w:rsidP="00821FAE">
      <w:pPr>
        <w:pStyle w:val="Default"/>
        <w:numPr>
          <w:ilvl w:val="0"/>
          <w:numId w:val="26"/>
        </w:numPr>
        <w:spacing w:line="360" w:lineRule="auto"/>
        <w:jc w:val="both"/>
        <w:rPr>
          <w:rFonts w:ascii="Arial Narrow" w:hAnsi="Arial Narrow"/>
          <w:sz w:val="22"/>
          <w:szCs w:val="22"/>
        </w:rPr>
      </w:pPr>
      <w:r w:rsidRPr="000A3AC0">
        <w:rPr>
          <w:rFonts w:ascii="Arial Narrow" w:hAnsi="Arial Narrow"/>
          <w:sz w:val="22"/>
          <w:szCs w:val="22"/>
        </w:rPr>
        <w:t xml:space="preserve">Wzrost wydatków z dotacji powyżej 10% danej pozycji kosztorysu, bez wymaganej zgody </w:t>
      </w:r>
      <w:r w:rsidR="00FC4F45">
        <w:rPr>
          <w:rFonts w:ascii="Arial Narrow" w:hAnsi="Arial Narrow"/>
          <w:sz w:val="22"/>
          <w:szCs w:val="22"/>
        </w:rPr>
        <w:t>KCPU</w:t>
      </w:r>
      <w:r w:rsidRPr="000A3AC0">
        <w:rPr>
          <w:rFonts w:ascii="Arial Narrow" w:hAnsi="Arial Narrow"/>
          <w:sz w:val="22"/>
          <w:szCs w:val="22"/>
        </w:rPr>
        <w:t xml:space="preserve"> będzi</w:t>
      </w:r>
      <w:r>
        <w:rPr>
          <w:rFonts w:ascii="Arial Narrow" w:hAnsi="Arial Narrow"/>
          <w:sz w:val="22"/>
          <w:szCs w:val="22"/>
        </w:rPr>
        <w:t xml:space="preserve">e </w:t>
      </w:r>
      <w:r w:rsidRPr="002E1BFC">
        <w:rPr>
          <w:rFonts w:ascii="Arial Narrow" w:hAnsi="Arial Narrow"/>
          <w:sz w:val="22"/>
          <w:szCs w:val="22"/>
        </w:rPr>
        <w:t xml:space="preserve">traktowany jako wydatkowanie dotacji niezgodne z przeznaczeniem </w:t>
      </w:r>
      <w:r w:rsidR="005A32C6">
        <w:rPr>
          <w:rFonts w:ascii="Arial Narrow" w:hAnsi="Arial Narrow"/>
          <w:sz w:val="22"/>
          <w:szCs w:val="22"/>
        </w:rPr>
        <w:t>i podlegać będzie zwrotowi wraz</w:t>
      </w:r>
      <w:r w:rsidRPr="002E1BFC">
        <w:rPr>
          <w:rFonts w:ascii="Arial Narrow" w:hAnsi="Arial Narrow"/>
          <w:sz w:val="22"/>
          <w:szCs w:val="22"/>
        </w:rPr>
        <w:t xml:space="preserve"> z odsetkami liczonymi jak dla zaległości podatkowych począwszy od dnia przekazania dotacji.</w:t>
      </w:r>
    </w:p>
    <w:p w14:paraId="291FEEE0" w14:textId="77777777" w:rsidR="0096592D" w:rsidRPr="000C08B7" w:rsidRDefault="0096592D" w:rsidP="00BC6C4B">
      <w:pPr>
        <w:numPr>
          <w:ilvl w:val="0"/>
          <w:numId w:val="26"/>
        </w:numPr>
        <w:spacing w:before="120" w:after="240" w:line="360" w:lineRule="auto"/>
        <w:jc w:val="both"/>
        <w:rPr>
          <w:rFonts w:ascii="Arial Narrow" w:hAnsi="Arial Narrow" w:cs="Arial"/>
        </w:rPr>
      </w:pPr>
      <w:r w:rsidRPr="000C08B7">
        <w:rPr>
          <w:rFonts w:ascii="Arial Narrow" w:hAnsi="Arial Narrow" w:cs="Arial"/>
          <w:bCs/>
        </w:rPr>
        <w:t xml:space="preserve">Wzrost lub obniżenie wydatków z dotacji </w:t>
      </w:r>
      <w:r w:rsidR="00817015">
        <w:rPr>
          <w:rFonts w:ascii="Arial Narrow" w:hAnsi="Arial Narrow" w:cs="Arial"/>
          <w:bCs/>
        </w:rPr>
        <w:t>do</w:t>
      </w:r>
      <w:r w:rsidRPr="000C08B7">
        <w:rPr>
          <w:rFonts w:ascii="Arial Narrow" w:hAnsi="Arial Narrow" w:cs="Arial"/>
          <w:bCs/>
        </w:rPr>
        <w:t xml:space="preserve"> 10% danej pozycji kosztorysu jest dopuszczalny pod warunkiem uzyskania pisemnej Zgody </w:t>
      </w:r>
      <w:r w:rsidR="00FC4F45">
        <w:rPr>
          <w:rFonts w:ascii="Arial Narrow" w:hAnsi="Arial Narrow" w:cs="Arial"/>
          <w:bCs/>
        </w:rPr>
        <w:t>KCPU</w:t>
      </w:r>
      <w:r w:rsidRPr="000C08B7">
        <w:rPr>
          <w:rFonts w:ascii="Arial Narrow" w:hAnsi="Arial Narrow" w:cs="Arial"/>
          <w:bCs/>
        </w:rPr>
        <w:t>.</w:t>
      </w:r>
      <w:r w:rsidRPr="000C08B7">
        <w:rPr>
          <w:rFonts w:ascii="Arial Narrow" w:hAnsi="Arial Narrow" w:cs="Arial"/>
        </w:rPr>
        <w:t xml:space="preserve"> </w:t>
      </w:r>
      <w:r w:rsidRPr="000C08B7">
        <w:rPr>
          <w:rFonts w:ascii="Arial Narrow" w:hAnsi="Arial Narrow" w:cs="Arial"/>
          <w:color w:val="222222"/>
          <w:shd w:val="clear" w:color="auto" w:fill="FFFFFF"/>
        </w:rPr>
        <w:t xml:space="preserve">Zmiany </w:t>
      </w:r>
      <w:r w:rsidR="000C08B7">
        <w:rPr>
          <w:rFonts w:ascii="Arial Narrow" w:hAnsi="Arial Narrow" w:cs="Arial"/>
          <w:color w:val="222222"/>
          <w:shd w:val="clear" w:color="auto" w:fill="FFFFFF"/>
        </w:rPr>
        <w:t>te</w:t>
      </w:r>
      <w:r w:rsidRPr="000C08B7">
        <w:rPr>
          <w:rFonts w:ascii="Arial Narrow" w:hAnsi="Arial Narrow" w:cs="Arial"/>
          <w:color w:val="222222"/>
          <w:shd w:val="clear" w:color="auto" w:fill="FFFFFF"/>
        </w:rPr>
        <w:t xml:space="preserve"> Zleceniobiorca wprowadza do systemu Trimtab, po uprzednim uzyskaniu zgody</w:t>
      </w:r>
      <w:r w:rsidR="000C08B7">
        <w:rPr>
          <w:rFonts w:ascii="Arial Narrow" w:hAnsi="Arial Narrow" w:cs="Arial"/>
          <w:color w:val="222222"/>
          <w:shd w:val="clear" w:color="auto" w:fill="FFFFFF"/>
        </w:rPr>
        <w:t xml:space="preserve"> </w:t>
      </w:r>
      <w:r w:rsidR="00FC4F45">
        <w:rPr>
          <w:rFonts w:ascii="Arial Narrow" w:hAnsi="Arial Narrow" w:cs="Arial"/>
          <w:color w:val="222222"/>
          <w:shd w:val="clear" w:color="auto" w:fill="FFFFFF"/>
        </w:rPr>
        <w:t>KCPU</w:t>
      </w:r>
      <w:r w:rsidR="000C08B7">
        <w:rPr>
          <w:rFonts w:ascii="Arial Narrow" w:hAnsi="Arial Narrow" w:cs="Arial"/>
          <w:color w:val="222222"/>
          <w:shd w:val="clear" w:color="auto" w:fill="FFFFFF"/>
        </w:rPr>
        <w:t>.</w:t>
      </w:r>
    </w:p>
    <w:p w14:paraId="491BCFE8" w14:textId="77777777" w:rsidR="00FB13B9" w:rsidRPr="002E1BFC" w:rsidRDefault="00FB13B9" w:rsidP="00FB13B9">
      <w:pPr>
        <w:pStyle w:val="Default"/>
        <w:spacing w:line="360" w:lineRule="auto"/>
        <w:ind w:left="720"/>
        <w:jc w:val="both"/>
        <w:rPr>
          <w:rFonts w:ascii="Arial Narrow" w:hAnsi="Arial Narrow"/>
          <w:sz w:val="22"/>
          <w:szCs w:val="22"/>
        </w:rPr>
      </w:pPr>
    </w:p>
    <w:p w14:paraId="4B03CA87" w14:textId="77777777" w:rsidR="00D850DC" w:rsidRPr="000A3AC0" w:rsidRDefault="00FB13B9" w:rsidP="00FB13B9">
      <w:pPr>
        <w:pStyle w:val="Default"/>
        <w:spacing w:line="360" w:lineRule="auto"/>
        <w:jc w:val="both"/>
        <w:rPr>
          <w:rFonts w:ascii="Arial Narrow" w:hAnsi="Arial Narrow"/>
          <w:b/>
          <w:sz w:val="22"/>
          <w:szCs w:val="22"/>
        </w:rPr>
      </w:pPr>
      <w:r>
        <w:rPr>
          <w:rFonts w:ascii="Arial Narrow" w:hAnsi="Arial Narrow"/>
          <w:b/>
          <w:sz w:val="22"/>
          <w:szCs w:val="22"/>
        </w:rPr>
        <w:t>TERMIN WYDATKOWANIA I ROZLICZENIA DOTACJI</w:t>
      </w:r>
    </w:p>
    <w:p w14:paraId="6B7D6F50" w14:textId="77777777" w:rsidR="00D850DC" w:rsidRPr="000A3AC0" w:rsidRDefault="00D850DC" w:rsidP="00D850DC">
      <w:pPr>
        <w:pStyle w:val="Default"/>
        <w:spacing w:line="360" w:lineRule="auto"/>
        <w:jc w:val="both"/>
        <w:rPr>
          <w:rFonts w:ascii="Arial Narrow" w:hAnsi="Arial Narrow"/>
          <w:sz w:val="22"/>
          <w:szCs w:val="22"/>
        </w:rPr>
      </w:pPr>
    </w:p>
    <w:p w14:paraId="46243AD6" w14:textId="77777777" w:rsidR="00D850DC" w:rsidRDefault="00D850DC" w:rsidP="00EA78A0">
      <w:pPr>
        <w:pStyle w:val="Default"/>
        <w:numPr>
          <w:ilvl w:val="0"/>
          <w:numId w:val="27"/>
        </w:numPr>
        <w:spacing w:line="360" w:lineRule="auto"/>
        <w:jc w:val="both"/>
        <w:rPr>
          <w:rFonts w:ascii="Arial Narrow" w:hAnsi="Arial Narrow"/>
          <w:sz w:val="22"/>
          <w:szCs w:val="22"/>
        </w:rPr>
      </w:pPr>
      <w:r w:rsidRPr="000A3AC0">
        <w:rPr>
          <w:rFonts w:ascii="Arial Narrow" w:hAnsi="Arial Narrow"/>
          <w:sz w:val="22"/>
          <w:szCs w:val="22"/>
        </w:rPr>
        <w:t>Termin rozliczenia dotacji określony jest w umowie</w:t>
      </w:r>
      <w:r>
        <w:rPr>
          <w:rFonts w:ascii="Arial Narrow" w:hAnsi="Arial Narrow"/>
          <w:sz w:val="22"/>
          <w:szCs w:val="22"/>
        </w:rPr>
        <w:t xml:space="preserve">. </w:t>
      </w:r>
      <w:r w:rsidRPr="000A3AC0">
        <w:rPr>
          <w:rFonts w:ascii="Arial Narrow" w:hAnsi="Arial Narrow"/>
          <w:sz w:val="22"/>
          <w:szCs w:val="22"/>
        </w:rPr>
        <w:t>Umowa określa również termin zwrotu niewykorzystanej części dotacji oraz numer rachunku bankowego, na który należy ją przekazać.</w:t>
      </w:r>
    </w:p>
    <w:p w14:paraId="76F1F76F" w14:textId="77777777" w:rsidR="00D850DC" w:rsidRPr="00FB5710" w:rsidRDefault="00D850DC" w:rsidP="00FB5710">
      <w:pPr>
        <w:pStyle w:val="Default"/>
        <w:numPr>
          <w:ilvl w:val="0"/>
          <w:numId w:val="27"/>
        </w:numPr>
        <w:spacing w:line="360" w:lineRule="auto"/>
        <w:jc w:val="both"/>
        <w:rPr>
          <w:rFonts w:ascii="Arial Narrow" w:hAnsi="Arial Narrow"/>
          <w:sz w:val="22"/>
          <w:szCs w:val="22"/>
        </w:rPr>
      </w:pPr>
      <w:r w:rsidRPr="00C40B94">
        <w:rPr>
          <w:rFonts w:ascii="Arial Narrow" w:hAnsi="Arial Narrow"/>
          <w:bCs/>
          <w:sz w:val="22"/>
          <w:szCs w:val="22"/>
        </w:rPr>
        <w:t>W przy</w:t>
      </w:r>
      <w:r w:rsidR="00EA78A0" w:rsidRPr="00C40B94">
        <w:rPr>
          <w:rFonts w:ascii="Arial Narrow" w:hAnsi="Arial Narrow"/>
          <w:bCs/>
          <w:sz w:val="22"/>
          <w:szCs w:val="22"/>
        </w:rPr>
        <w:t>padku umów</w:t>
      </w:r>
      <w:r w:rsidR="00154A42">
        <w:rPr>
          <w:rFonts w:ascii="Arial Narrow" w:hAnsi="Arial Narrow"/>
          <w:bCs/>
          <w:sz w:val="22"/>
          <w:szCs w:val="22"/>
        </w:rPr>
        <w:t>,</w:t>
      </w:r>
      <w:r w:rsidR="00EA78A0" w:rsidRPr="00C40B94">
        <w:rPr>
          <w:rFonts w:ascii="Arial Narrow" w:hAnsi="Arial Narrow"/>
          <w:bCs/>
          <w:sz w:val="22"/>
          <w:szCs w:val="22"/>
        </w:rPr>
        <w:t xml:space="preserve"> które kończą się </w:t>
      </w:r>
      <w:r w:rsidRPr="00C40B94">
        <w:rPr>
          <w:rFonts w:ascii="Arial Narrow" w:hAnsi="Arial Narrow"/>
          <w:bCs/>
          <w:sz w:val="22"/>
          <w:szCs w:val="22"/>
        </w:rPr>
        <w:t xml:space="preserve">31 grudnia </w:t>
      </w:r>
      <w:r w:rsidR="00AB1510" w:rsidRPr="00C40B94">
        <w:rPr>
          <w:rFonts w:ascii="Arial Narrow" w:hAnsi="Arial Narrow"/>
          <w:bCs/>
          <w:sz w:val="22"/>
          <w:szCs w:val="22"/>
        </w:rPr>
        <w:t>Zleceniobiorca</w:t>
      </w:r>
      <w:r w:rsidRPr="00C40B94">
        <w:rPr>
          <w:rFonts w:ascii="Arial Narrow" w:hAnsi="Arial Narrow"/>
          <w:bCs/>
          <w:sz w:val="22"/>
          <w:szCs w:val="22"/>
        </w:rPr>
        <w:t xml:space="preserve"> nie może pokrywać żadnych kosztów związanych z realizacją zadania zarówno z dotacji jak i ze środków własnych po 31 grudnia.</w:t>
      </w:r>
      <w:r w:rsidR="005648E4" w:rsidRPr="00BB29D9">
        <w:rPr>
          <w:rFonts w:ascii="Arial Narrow" w:hAnsi="Arial Narrow"/>
          <w:sz w:val="22"/>
          <w:szCs w:val="22"/>
        </w:rPr>
        <w:t xml:space="preserve"> </w:t>
      </w:r>
      <w:r w:rsidRPr="00C40B94">
        <w:rPr>
          <w:rFonts w:ascii="Arial Narrow" w:hAnsi="Arial Narrow"/>
          <w:sz w:val="22"/>
          <w:szCs w:val="22"/>
        </w:rPr>
        <w:t>W szczególności dotyczy to</w:t>
      </w:r>
      <w:r w:rsidRPr="00BB29D9">
        <w:rPr>
          <w:rFonts w:ascii="Arial Narrow" w:hAnsi="Arial Narrow"/>
          <w:sz w:val="22"/>
          <w:szCs w:val="22"/>
        </w:rPr>
        <w:t xml:space="preserve"> podatków, czy kosztów eksploatacji, za które faktury wystawiane są w miesiącu następnym</w:t>
      </w:r>
      <w:r w:rsidRPr="00FB5710">
        <w:rPr>
          <w:rFonts w:ascii="Arial Narrow" w:hAnsi="Arial Narrow"/>
          <w:sz w:val="22"/>
          <w:szCs w:val="22"/>
        </w:rPr>
        <w:t xml:space="preserve">. </w:t>
      </w:r>
    </w:p>
    <w:p w14:paraId="3BAE5968" w14:textId="77777777" w:rsidR="0009595E" w:rsidRDefault="00C40B84" w:rsidP="007B041E">
      <w:pPr>
        <w:pStyle w:val="Default"/>
        <w:numPr>
          <w:ilvl w:val="0"/>
          <w:numId w:val="27"/>
        </w:numPr>
        <w:spacing w:line="360" w:lineRule="auto"/>
        <w:jc w:val="both"/>
        <w:rPr>
          <w:rFonts w:ascii="Arial Narrow" w:hAnsi="Arial Narrow"/>
          <w:b/>
          <w:sz w:val="22"/>
          <w:szCs w:val="22"/>
        </w:rPr>
      </w:pPr>
      <w:r>
        <w:rPr>
          <w:rFonts w:ascii="Arial Narrow" w:hAnsi="Arial Narrow"/>
          <w:b/>
          <w:bCs/>
          <w:sz w:val="22"/>
          <w:szCs w:val="22"/>
        </w:rPr>
        <w:t xml:space="preserve">Zleceniobiorca dysponuje udzielonymi środkami pieniężnymi wyłącznie w terminie wskazanym w umowie, a więc </w:t>
      </w:r>
      <w:r>
        <w:rPr>
          <w:rFonts w:ascii="Arial Narrow" w:hAnsi="Arial Narrow"/>
          <w:b/>
          <w:sz w:val="22"/>
          <w:szCs w:val="22"/>
        </w:rPr>
        <w:t>przy</w:t>
      </w:r>
      <w:r w:rsidR="00D850DC" w:rsidRPr="000A3AC0">
        <w:rPr>
          <w:rFonts w:ascii="Arial Narrow" w:hAnsi="Arial Narrow"/>
          <w:b/>
          <w:sz w:val="22"/>
          <w:szCs w:val="22"/>
        </w:rPr>
        <w:t xml:space="preserve"> rozliczeniu dotacji nie będą uwzględnione zakupy towarów i usług dokonane przed lub po terminie realizacji określonym w umowie.</w:t>
      </w:r>
    </w:p>
    <w:p w14:paraId="2AA8BCD4" w14:textId="77777777" w:rsidR="00D05F55" w:rsidRPr="007B041E" w:rsidRDefault="00D05F55" w:rsidP="000C2CA3">
      <w:pPr>
        <w:pStyle w:val="Default"/>
        <w:spacing w:line="360" w:lineRule="auto"/>
        <w:ind w:left="720"/>
        <w:jc w:val="both"/>
        <w:rPr>
          <w:rFonts w:ascii="Arial Narrow" w:hAnsi="Arial Narrow"/>
          <w:b/>
          <w:sz w:val="22"/>
          <w:szCs w:val="22"/>
        </w:rPr>
      </w:pPr>
    </w:p>
    <w:p w14:paraId="2660E6E3" w14:textId="77777777" w:rsidR="00D850DC" w:rsidRPr="000A3AC0" w:rsidRDefault="00C6030C" w:rsidP="00D850DC">
      <w:pPr>
        <w:pStyle w:val="Default"/>
        <w:spacing w:line="360" w:lineRule="auto"/>
        <w:jc w:val="both"/>
        <w:rPr>
          <w:rFonts w:ascii="Arial Narrow" w:hAnsi="Arial Narrow"/>
          <w:b/>
          <w:caps/>
          <w:sz w:val="22"/>
          <w:szCs w:val="22"/>
        </w:rPr>
      </w:pPr>
      <w:r>
        <w:rPr>
          <w:rFonts w:ascii="Arial Narrow" w:hAnsi="Arial Narrow"/>
          <w:b/>
          <w:sz w:val="22"/>
          <w:szCs w:val="22"/>
        </w:rPr>
        <w:t>SPOSÓB PRZEKAZYWANIA SPRAWOZDAŃ</w:t>
      </w:r>
    </w:p>
    <w:p w14:paraId="6E864C15" w14:textId="77777777" w:rsidR="00D850DC" w:rsidRDefault="00A53EE6" w:rsidP="00285A6E">
      <w:pPr>
        <w:pStyle w:val="Default"/>
        <w:numPr>
          <w:ilvl w:val="0"/>
          <w:numId w:val="29"/>
        </w:numPr>
        <w:spacing w:line="360" w:lineRule="auto"/>
        <w:jc w:val="both"/>
        <w:rPr>
          <w:rFonts w:ascii="Arial Narrow" w:hAnsi="Arial Narrow"/>
          <w:sz w:val="22"/>
          <w:szCs w:val="22"/>
        </w:rPr>
      </w:pPr>
      <w:r>
        <w:rPr>
          <w:rFonts w:ascii="Arial Narrow" w:hAnsi="Arial Narrow"/>
          <w:sz w:val="22"/>
          <w:szCs w:val="22"/>
        </w:rPr>
        <w:t>Zleceniobiorca</w:t>
      </w:r>
      <w:r w:rsidR="00856422">
        <w:rPr>
          <w:rFonts w:ascii="Arial Narrow" w:hAnsi="Arial Narrow"/>
          <w:sz w:val="22"/>
          <w:szCs w:val="22"/>
        </w:rPr>
        <w:t>, którego wniosek został przyjęty do realizacji, otrzymuje dostęp do systemu Trimtab w formie nadania unikalnego hasła i loginu oraz Instrukcję obsługi systemu Trimtab.</w:t>
      </w:r>
      <w:r w:rsidR="00D850DC" w:rsidRPr="000A3AC0">
        <w:rPr>
          <w:rFonts w:ascii="Arial Narrow" w:hAnsi="Arial Narrow"/>
          <w:sz w:val="22"/>
          <w:szCs w:val="22"/>
        </w:rPr>
        <w:t xml:space="preserve"> </w:t>
      </w:r>
    </w:p>
    <w:p w14:paraId="3121B59E" w14:textId="77777777" w:rsidR="00D850DC" w:rsidRDefault="00856422" w:rsidP="00285A6E">
      <w:pPr>
        <w:pStyle w:val="Default"/>
        <w:numPr>
          <w:ilvl w:val="0"/>
          <w:numId w:val="29"/>
        </w:numPr>
        <w:spacing w:line="360" w:lineRule="auto"/>
        <w:jc w:val="both"/>
        <w:rPr>
          <w:rFonts w:ascii="Arial Narrow" w:hAnsi="Arial Narrow"/>
          <w:sz w:val="22"/>
          <w:szCs w:val="22"/>
        </w:rPr>
      </w:pPr>
      <w:r>
        <w:rPr>
          <w:rFonts w:ascii="Arial Narrow" w:hAnsi="Arial Narrow"/>
          <w:color w:val="auto"/>
          <w:sz w:val="22"/>
          <w:szCs w:val="22"/>
        </w:rPr>
        <w:t>System Trimtab</w:t>
      </w:r>
      <w:r w:rsidR="00D850DC" w:rsidRPr="000A3AC0">
        <w:rPr>
          <w:rFonts w:ascii="Arial Narrow" w:hAnsi="Arial Narrow"/>
          <w:color w:val="auto"/>
          <w:sz w:val="22"/>
          <w:szCs w:val="22"/>
        </w:rPr>
        <w:t xml:space="preserve"> zapewnia terminowe przekazywanie</w:t>
      </w:r>
      <w:r w:rsidR="00D850DC" w:rsidRPr="000A3AC0">
        <w:rPr>
          <w:rFonts w:ascii="Arial Narrow" w:hAnsi="Arial Narrow"/>
          <w:sz w:val="22"/>
          <w:szCs w:val="22"/>
        </w:rPr>
        <w:t xml:space="preserve"> sprawozdań finansowych i merytorycznych, a także przekazywanie wniosków o dokonanie zmian w trakcie realizacji zadania zleconego.</w:t>
      </w:r>
    </w:p>
    <w:p w14:paraId="75414F21" w14:textId="77777777" w:rsidR="00D850DC" w:rsidRPr="00285A6E" w:rsidRDefault="00856422" w:rsidP="00285A6E">
      <w:pPr>
        <w:pStyle w:val="Default"/>
        <w:numPr>
          <w:ilvl w:val="0"/>
          <w:numId w:val="29"/>
        </w:numPr>
        <w:spacing w:line="360" w:lineRule="auto"/>
        <w:jc w:val="both"/>
        <w:rPr>
          <w:rFonts w:ascii="Arial Narrow" w:hAnsi="Arial Narrow"/>
          <w:sz w:val="22"/>
          <w:szCs w:val="22"/>
        </w:rPr>
      </w:pPr>
      <w:r>
        <w:rPr>
          <w:rFonts w:ascii="Arial Narrow" w:hAnsi="Arial Narrow"/>
          <w:sz w:val="22"/>
          <w:szCs w:val="22"/>
        </w:rPr>
        <w:lastRenderedPageBreak/>
        <w:t xml:space="preserve">Zleceniobiorca </w:t>
      </w:r>
      <w:r w:rsidRPr="000A3AC0">
        <w:rPr>
          <w:rFonts w:ascii="Arial Narrow" w:hAnsi="Arial Narrow"/>
          <w:sz w:val="22"/>
          <w:szCs w:val="22"/>
        </w:rPr>
        <w:t xml:space="preserve">jest </w:t>
      </w:r>
      <w:r w:rsidRPr="000A3AC0">
        <w:rPr>
          <w:rFonts w:ascii="Arial Narrow" w:hAnsi="Arial Narrow"/>
          <w:b/>
          <w:color w:val="auto"/>
          <w:sz w:val="22"/>
          <w:szCs w:val="22"/>
        </w:rPr>
        <w:t>ZOBOWIĄZANY</w:t>
      </w:r>
      <w:r w:rsidRPr="000A3AC0">
        <w:rPr>
          <w:rFonts w:ascii="Arial Narrow" w:hAnsi="Arial Narrow"/>
          <w:b/>
          <w:sz w:val="22"/>
          <w:szCs w:val="22"/>
        </w:rPr>
        <w:t xml:space="preserve"> </w:t>
      </w:r>
      <w:r w:rsidRPr="000A3AC0">
        <w:rPr>
          <w:rFonts w:ascii="Arial Narrow" w:hAnsi="Arial Narrow"/>
          <w:sz w:val="22"/>
          <w:szCs w:val="22"/>
        </w:rPr>
        <w:t>do złożenia sprawozdania z</w:t>
      </w:r>
      <w:r>
        <w:rPr>
          <w:rFonts w:ascii="Arial Narrow" w:hAnsi="Arial Narrow"/>
          <w:sz w:val="22"/>
          <w:szCs w:val="22"/>
        </w:rPr>
        <w:t xml:space="preserve"> wykonania zadania publicznego </w:t>
      </w:r>
      <w:r w:rsidRPr="000A3AC0">
        <w:rPr>
          <w:rFonts w:ascii="Arial Narrow" w:hAnsi="Arial Narrow"/>
          <w:sz w:val="22"/>
          <w:szCs w:val="22"/>
        </w:rPr>
        <w:t>na formularzu umieszc</w:t>
      </w:r>
      <w:r>
        <w:rPr>
          <w:rFonts w:ascii="Arial Narrow" w:hAnsi="Arial Narrow"/>
          <w:sz w:val="22"/>
          <w:szCs w:val="22"/>
        </w:rPr>
        <w:t>zonym w systemie Timtab oraz w terminach określonych w umowie.</w:t>
      </w:r>
      <w:r w:rsidR="00285A6E">
        <w:rPr>
          <w:rFonts w:ascii="Arial Narrow" w:hAnsi="Arial Narrow"/>
          <w:sz w:val="22"/>
          <w:szCs w:val="22"/>
        </w:rPr>
        <w:t xml:space="preserve"> </w:t>
      </w:r>
      <w:r w:rsidR="001D7119" w:rsidRPr="00285A6E">
        <w:rPr>
          <w:rFonts w:ascii="Arial Narrow" w:hAnsi="Arial Narrow"/>
          <w:sz w:val="22"/>
          <w:szCs w:val="22"/>
        </w:rPr>
        <w:t>Niezłożenie sprawozdania w</w:t>
      </w:r>
      <w:r w:rsidR="00D850DC" w:rsidRPr="00285A6E">
        <w:rPr>
          <w:rFonts w:ascii="Arial Narrow" w:hAnsi="Arial Narrow"/>
          <w:sz w:val="22"/>
          <w:szCs w:val="22"/>
        </w:rPr>
        <w:t xml:space="preserve"> wyznaczonym terminie wymaga złożenia przez </w:t>
      </w:r>
      <w:r w:rsidR="007A7EFD" w:rsidRPr="00285A6E">
        <w:rPr>
          <w:rFonts w:ascii="Arial Narrow" w:hAnsi="Arial Narrow"/>
          <w:sz w:val="22"/>
          <w:szCs w:val="22"/>
        </w:rPr>
        <w:t>Zleceniobiorcę</w:t>
      </w:r>
      <w:r w:rsidR="001D7119" w:rsidRPr="00285A6E">
        <w:rPr>
          <w:rFonts w:ascii="Arial Narrow" w:hAnsi="Arial Narrow"/>
          <w:sz w:val="22"/>
          <w:szCs w:val="22"/>
        </w:rPr>
        <w:t xml:space="preserve"> pisemnego wyjaśnienia. </w:t>
      </w:r>
    </w:p>
    <w:p w14:paraId="658591EF" w14:textId="77777777" w:rsidR="0050353B" w:rsidRPr="00AC60B0" w:rsidRDefault="0050353B" w:rsidP="00285A6E">
      <w:pPr>
        <w:pStyle w:val="Default"/>
        <w:numPr>
          <w:ilvl w:val="0"/>
          <w:numId w:val="29"/>
        </w:numPr>
        <w:spacing w:line="360" w:lineRule="auto"/>
        <w:jc w:val="both"/>
        <w:rPr>
          <w:rFonts w:ascii="Arial Narrow" w:hAnsi="Arial Narrow"/>
          <w:sz w:val="22"/>
          <w:szCs w:val="22"/>
        </w:rPr>
      </w:pPr>
      <w:r w:rsidRPr="00AC60B0">
        <w:rPr>
          <w:rFonts w:ascii="Arial Narrow" w:hAnsi="Arial Narrow"/>
          <w:color w:val="auto"/>
          <w:sz w:val="22"/>
          <w:szCs w:val="22"/>
        </w:rPr>
        <w:t>Zleceniobiorca skła</w:t>
      </w:r>
      <w:r w:rsidR="006248BE">
        <w:rPr>
          <w:rFonts w:ascii="Arial Narrow" w:hAnsi="Arial Narrow"/>
          <w:color w:val="auto"/>
          <w:sz w:val="22"/>
          <w:szCs w:val="22"/>
        </w:rPr>
        <w:t>dając sprawozdanie umieszcza w s</w:t>
      </w:r>
      <w:r w:rsidRPr="00AC60B0">
        <w:rPr>
          <w:rFonts w:ascii="Arial Narrow" w:hAnsi="Arial Narrow"/>
          <w:color w:val="auto"/>
          <w:sz w:val="22"/>
          <w:szCs w:val="22"/>
        </w:rPr>
        <w:t xml:space="preserve">ystemie Trimtab jako załączniki ich postać elektroniczną w formacie pdf </w:t>
      </w:r>
      <w:r w:rsidR="00AE3313">
        <w:rPr>
          <w:rFonts w:ascii="Arial Narrow" w:hAnsi="Arial Narrow"/>
          <w:color w:val="auto"/>
          <w:sz w:val="22"/>
          <w:szCs w:val="22"/>
        </w:rPr>
        <w:t>podpisaną</w:t>
      </w:r>
      <w:r w:rsidR="00813F02">
        <w:rPr>
          <w:rFonts w:ascii="Arial Narrow" w:hAnsi="Arial Narrow"/>
          <w:color w:val="auto"/>
          <w:sz w:val="22"/>
          <w:szCs w:val="22"/>
        </w:rPr>
        <w:t xml:space="preserve"> kwalifikowanym podpisem elektronicznym przez osoby uprawnione lub </w:t>
      </w:r>
      <w:r w:rsidRPr="00AC60B0">
        <w:rPr>
          <w:rFonts w:ascii="Arial Narrow" w:hAnsi="Arial Narrow"/>
          <w:color w:val="auto"/>
          <w:sz w:val="22"/>
          <w:szCs w:val="22"/>
        </w:rPr>
        <w:t>powstałą poprzez wykonanie skanów sprawozda</w:t>
      </w:r>
      <w:r w:rsidR="00241D0C">
        <w:rPr>
          <w:rFonts w:ascii="Arial Narrow" w:hAnsi="Arial Narrow"/>
          <w:color w:val="auto"/>
          <w:sz w:val="22"/>
          <w:szCs w:val="22"/>
        </w:rPr>
        <w:t>ń</w:t>
      </w:r>
      <w:r w:rsidRPr="00AC60B0">
        <w:rPr>
          <w:rFonts w:ascii="Arial Narrow" w:hAnsi="Arial Narrow"/>
          <w:color w:val="auto"/>
          <w:sz w:val="22"/>
          <w:szCs w:val="22"/>
        </w:rPr>
        <w:t xml:space="preserve"> w wersji papierowej podpisanych przez osoby uprawnione</w:t>
      </w:r>
      <w:r w:rsidRPr="00AC60B0">
        <w:rPr>
          <w:rFonts w:ascii="Arial Narrow" w:hAnsi="Arial Narrow"/>
          <w:sz w:val="22"/>
          <w:szCs w:val="22"/>
        </w:rPr>
        <w:t>.</w:t>
      </w:r>
    </w:p>
    <w:p w14:paraId="503C5BDC" w14:textId="77777777" w:rsidR="00D850DC" w:rsidRPr="000A3AC0" w:rsidRDefault="00D850DC" w:rsidP="00285A6E">
      <w:pPr>
        <w:pStyle w:val="Default"/>
        <w:numPr>
          <w:ilvl w:val="0"/>
          <w:numId w:val="29"/>
        </w:numPr>
        <w:spacing w:line="360" w:lineRule="auto"/>
        <w:jc w:val="both"/>
        <w:rPr>
          <w:rFonts w:ascii="Arial Narrow" w:hAnsi="Arial Narrow"/>
          <w:b/>
          <w:sz w:val="22"/>
          <w:szCs w:val="22"/>
        </w:rPr>
      </w:pPr>
      <w:r w:rsidRPr="000A3AC0">
        <w:rPr>
          <w:rFonts w:ascii="Arial Narrow" w:hAnsi="Arial Narrow"/>
          <w:sz w:val="22"/>
          <w:szCs w:val="22"/>
        </w:rPr>
        <w:t>Po uzyskan</w:t>
      </w:r>
      <w:r w:rsidR="00265E91">
        <w:rPr>
          <w:rFonts w:ascii="Arial Narrow" w:hAnsi="Arial Narrow"/>
          <w:sz w:val="22"/>
          <w:szCs w:val="22"/>
        </w:rPr>
        <w:t>iu akceptacji w systemie Trimtab</w:t>
      </w:r>
      <w:r w:rsidRPr="000A3AC0">
        <w:rPr>
          <w:rFonts w:ascii="Arial Narrow" w:hAnsi="Arial Narrow"/>
          <w:sz w:val="22"/>
          <w:szCs w:val="22"/>
        </w:rPr>
        <w:t xml:space="preserve"> sprawozdanie powinno być wydrukowane, </w:t>
      </w:r>
      <w:r w:rsidRPr="000A3AC0">
        <w:rPr>
          <w:rFonts w:ascii="Arial Narrow" w:hAnsi="Arial Narrow"/>
          <w:color w:val="auto"/>
          <w:sz w:val="22"/>
          <w:szCs w:val="22"/>
        </w:rPr>
        <w:t>podpisane przez członków organu zarządzającego uprawnionych do reprezentowania podmiotu lub osoby przez nie upoważnione</w:t>
      </w:r>
      <w:r w:rsidR="00CF50A8">
        <w:rPr>
          <w:rFonts w:ascii="Arial Narrow" w:hAnsi="Arial Narrow"/>
          <w:color w:val="auto"/>
          <w:sz w:val="22"/>
          <w:szCs w:val="22"/>
        </w:rPr>
        <w:t xml:space="preserve">, </w:t>
      </w:r>
      <w:r w:rsidRPr="000A3AC0">
        <w:rPr>
          <w:rFonts w:ascii="Arial Narrow" w:hAnsi="Arial Narrow"/>
          <w:color w:val="auto"/>
          <w:sz w:val="22"/>
          <w:szCs w:val="22"/>
        </w:rPr>
        <w:t>a</w:t>
      </w:r>
      <w:r w:rsidRPr="000A3AC0">
        <w:rPr>
          <w:rFonts w:ascii="Arial Narrow" w:hAnsi="Arial Narrow"/>
          <w:sz w:val="22"/>
          <w:szCs w:val="22"/>
        </w:rPr>
        <w:t xml:space="preserve"> następnie </w:t>
      </w:r>
      <w:r w:rsidRPr="000A3AC0">
        <w:rPr>
          <w:rFonts w:ascii="Arial Narrow" w:hAnsi="Arial Narrow"/>
          <w:color w:val="auto"/>
          <w:sz w:val="22"/>
          <w:szCs w:val="22"/>
        </w:rPr>
        <w:t xml:space="preserve">w terminie </w:t>
      </w:r>
      <w:r w:rsidRPr="000A3AC0">
        <w:rPr>
          <w:rFonts w:ascii="Arial Narrow" w:hAnsi="Arial Narrow"/>
          <w:b/>
          <w:color w:val="auto"/>
          <w:sz w:val="22"/>
          <w:szCs w:val="22"/>
        </w:rPr>
        <w:t>do 14 dni</w:t>
      </w:r>
      <w:r w:rsidRPr="000A3AC0">
        <w:rPr>
          <w:rFonts w:ascii="Arial Narrow" w:hAnsi="Arial Narrow"/>
          <w:b/>
          <w:sz w:val="22"/>
          <w:szCs w:val="22"/>
        </w:rPr>
        <w:t xml:space="preserve"> od dnia akceptacji przekazane do </w:t>
      </w:r>
      <w:r w:rsidR="00057ADE">
        <w:rPr>
          <w:rFonts w:ascii="Arial Narrow" w:hAnsi="Arial Narrow"/>
          <w:b/>
          <w:sz w:val="22"/>
          <w:szCs w:val="22"/>
        </w:rPr>
        <w:t>KCPU</w:t>
      </w:r>
      <w:r w:rsidR="00C0603C">
        <w:rPr>
          <w:rFonts w:ascii="Arial Narrow" w:hAnsi="Arial Narrow"/>
          <w:b/>
          <w:sz w:val="22"/>
          <w:szCs w:val="22"/>
        </w:rPr>
        <w:t xml:space="preserve"> </w:t>
      </w:r>
      <w:r w:rsidRPr="000A3AC0">
        <w:rPr>
          <w:rFonts w:ascii="Arial Narrow" w:hAnsi="Arial Narrow"/>
          <w:b/>
          <w:sz w:val="22"/>
          <w:szCs w:val="22"/>
        </w:rPr>
        <w:t>osobiście lub drogą pocztową.</w:t>
      </w:r>
      <w:r w:rsidR="002C29BB">
        <w:rPr>
          <w:rFonts w:ascii="Arial Narrow" w:hAnsi="Arial Narrow"/>
          <w:b/>
          <w:sz w:val="22"/>
          <w:szCs w:val="22"/>
        </w:rPr>
        <w:t xml:space="preserve"> Obowiązek ten nie dotyczy przesłanych</w:t>
      </w:r>
      <w:r w:rsidR="00C910C8">
        <w:rPr>
          <w:rFonts w:ascii="Arial Narrow" w:hAnsi="Arial Narrow"/>
          <w:b/>
          <w:sz w:val="22"/>
          <w:szCs w:val="22"/>
        </w:rPr>
        <w:t xml:space="preserve"> (załączonych w systemie Trimtab)</w:t>
      </w:r>
      <w:r w:rsidR="002C29BB">
        <w:rPr>
          <w:rFonts w:ascii="Arial Narrow" w:hAnsi="Arial Narrow"/>
          <w:b/>
          <w:sz w:val="22"/>
          <w:szCs w:val="22"/>
        </w:rPr>
        <w:t xml:space="preserve"> dokumentów podpisanych elektronicznie, kwalifikowanym podpisem elektronicznym. </w:t>
      </w:r>
    </w:p>
    <w:p w14:paraId="369CDF30" w14:textId="77777777" w:rsidR="00D850DC" w:rsidRPr="00C0603C" w:rsidRDefault="00D850DC" w:rsidP="00285A6E">
      <w:pPr>
        <w:pStyle w:val="Default"/>
        <w:numPr>
          <w:ilvl w:val="0"/>
          <w:numId w:val="29"/>
        </w:numPr>
        <w:spacing w:line="360" w:lineRule="auto"/>
        <w:jc w:val="both"/>
        <w:rPr>
          <w:rFonts w:ascii="Arial Narrow" w:hAnsi="Arial Narrow"/>
          <w:b/>
          <w:color w:val="auto"/>
          <w:sz w:val="22"/>
          <w:szCs w:val="22"/>
        </w:rPr>
      </w:pPr>
      <w:r w:rsidRPr="00C0603C">
        <w:rPr>
          <w:rFonts w:ascii="Arial Narrow" w:hAnsi="Arial Narrow"/>
          <w:color w:val="auto"/>
          <w:sz w:val="22"/>
          <w:szCs w:val="22"/>
        </w:rPr>
        <w:t>Wykazany w sprawozdaniu merytorycznym zakres zrealizowanych w danym okresie działań powinien być spójny ze sprawozdaniem finansowym. Do</w:t>
      </w:r>
      <w:r w:rsidR="008D06D9" w:rsidRPr="00C0603C">
        <w:rPr>
          <w:rFonts w:ascii="Arial Narrow" w:hAnsi="Arial Narrow"/>
          <w:color w:val="auto"/>
          <w:sz w:val="22"/>
          <w:szCs w:val="22"/>
        </w:rPr>
        <w:t xml:space="preserve"> sprawozdania należy dołączyć </w:t>
      </w:r>
      <w:r w:rsidRPr="00C0603C">
        <w:rPr>
          <w:rFonts w:ascii="Arial Narrow" w:hAnsi="Arial Narrow"/>
          <w:color w:val="auto"/>
          <w:sz w:val="22"/>
          <w:szCs w:val="22"/>
        </w:rPr>
        <w:t>dodatkowe materiały mogące dokumentować działania faktycznie podjęte przy realizacji zadania,</w:t>
      </w:r>
      <w:r w:rsidR="005F6458" w:rsidRPr="00C0603C">
        <w:rPr>
          <w:rFonts w:ascii="Arial Narrow" w:hAnsi="Arial Narrow"/>
          <w:color w:val="auto"/>
          <w:sz w:val="22"/>
          <w:szCs w:val="22"/>
        </w:rPr>
        <w:t xml:space="preserve"> takie jak</w:t>
      </w:r>
      <w:r w:rsidRPr="00C0603C">
        <w:rPr>
          <w:rFonts w:ascii="Arial Narrow" w:hAnsi="Arial Narrow"/>
          <w:color w:val="auto"/>
          <w:sz w:val="22"/>
          <w:szCs w:val="22"/>
        </w:rPr>
        <w:t xml:space="preserve">: </w:t>
      </w:r>
      <w:r w:rsidR="00FC4F45" w:rsidRPr="00C0603C">
        <w:rPr>
          <w:rFonts w:ascii="Arial Narrow" w:hAnsi="Arial Narrow"/>
          <w:color w:val="auto"/>
          <w:sz w:val="22"/>
          <w:szCs w:val="22"/>
        </w:rPr>
        <w:t>zestawienia ogólnej liczby ucze</w:t>
      </w:r>
      <w:r w:rsidR="00CD2C42">
        <w:rPr>
          <w:rFonts w:ascii="Arial Narrow" w:hAnsi="Arial Narrow"/>
          <w:color w:val="auto"/>
          <w:sz w:val="22"/>
          <w:szCs w:val="22"/>
        </w:rPr>
        <w:t xml:space="preserve">stników </w:t>
      </w:r>
      <w:r w:rsidR="00FC4F45" w:rsidRPr="00C0603C">
        <w:rPr>
          <w:rFonts w:ascii="Arial Narrow" w:hAnsi="Arial Narrow"/>
          <w:color w:val="auto"/>
          <w:sz w:val="22"/>
          <w:szCs w:val="22"/>
        </w:rPr>
        <w:t>zadania/szkolenia/konferencji podpisanej przez Zleceniobiorcę</w:t>
      </w:r>
      <w:r w:rsidRPr="00C0603C">
        <w:rPr>
          <w:rFonts w:ascii="Arial Narrow" w:hAnsi="Arial Narrow"/>
          <w:color w:val="auto"/>
          <w:sz w:val="22"/>
          <w:szCs w:val="22"/>
        </w:rPr>
        <w:t>, co najmniej jeden egzemplarz publikacji, wydane w ramach zadania raporty, plakaty, ulotki, broszury, w</w:t>
      </w:r>
      <w:r w:rsidR="005F6458" w:rsidRPr="00C0603C">
        <w:rPr>
          <w:rFonts w:ascii="Arial Narrow" w:hAnsi="Arial Narrow"/>
          <w:color w:val="auto"/>
          <w:sz w:val="22"/>
          <w:szCs w:val="22"/>
        </w:rPr>
        <w:t>yniki ewaluacji, zdjęcia</w:t>
      </w:r>
      <w:r w:rsidR="00FC4F45" w:rsidRPr="00C0603C">
        <w:rPr>
          <w:rFonts w:ascii="Arial Narrow" w:hAnsi="Arial Narrow"/>
          <w:color w:val="auto"/>
          <w:sz w:val="22"/>
          <w:szCs w:val="22"/>
        </w:rPr>
        <w:t xml:space="preserve"> (niezawierające  </w:t>
      </w:r>
      <w:r w:rsidR="00FC4F45" w:rsidRPr="005D1172">
        <w:rPr>
          <w:rFonts w:ascii="Arial Narrow" w:hAnsi="Arial Narrow"/>
          <w:sz w:val="22"/>
          <w:szCs w:val="22"/>
        </w:rPr>
        <w:t>wizerunku osób fizycznych)</w:t>
      </w:r>
      <w:r w:rsidR="005F6458" w:rsidRPr="00C0603C">
        <w:rPr>
          <w:rFonts w:ascii="Arial Narrow" w:hAnsi="Arial Narrow"/>
          <w:color w:val="auto"/>
          <w:sz w:val="22"/>
          <w:szCs w:val="22"/>
        </w:rPr>
        <w:t>, itp.</w:t>
      </w:r>
    </w:p>
    <w:p w14:paraId="3B2B0D3A" w14:textId="77777777" w:rsidR="00963716" w:rsidRDefault="00D8584D" w:rsidP="00963716">
      <w:pPr>
        <w:pStyle w:val="Akapitzlist"/>
        <w:numPr>
          <w:ilvl w:val="0"/>
          <w:numId w:val="29"/>
        </w:numPr>
        <w:spacing w:line="360" w:lineRule="auto"/>
        <w:jc w:val="both"/>
        <w:rPr>
          <w:rFonts w:ascii="Arial Narrow" w:hAnsi="Arial Narrow"/>
        </w:rPr>
      </w:pPr>
      <w:r w:rsidRPr="00D8584D">
        <w:rPr>
          <w:rFonts w:ascii="Arial Narrow" w:hAnsi="Arial Narrow"/>
        </w:rPr>
        <w:t xml:space="preserve">Opis merytoryczny musi zawierać szczegółową informację o zrealizowanych działaniach, zgodnie z ich układem w kosztorysie, który stanowi integralną część umowy. W opisie konieczne jest uwzględnienie wszystkich </w:t>
      </w:r>
      <w:r w:rsidR="00270801">
        <w:rPr>
          <w:rFonts w:ascii="Arial Narrow" w:hAnsi="Arial Narrow"/>
        </w:rPr>
        <w:t>planowanych</w:t>
      </w:r>
      <w:r w:rsidRPr="00D8584D">
        <w:rPr>
          <w:rFonts w:ascii="Arial Narrow" w:hAnsi="Arial Narrow"/>
        </w:rPr>
        <w:t xml:space="preserve"> działań, zakres w jakim zostały one zrealizowane i wyjaśnienie ewentualnych odstępstw w ic</w:t>
      </w:r>
      <w:r w:rsidR="00C45C8F">
        <w:rPr>
          <w:rFonts w:ascii="Arial Narrow" w:hAnsi="Arial Narrow"/>
        </w:rPr>
        <w:t>h realizacji, zarówno jeśli dotyczy</w:t>
      </w:r>
      <w:r w:rsidRPr="00D8584D">
        <w:rPr>
          <w:rFonts w:ascii="Arial Narrow" w:hAnsi="Arial Narrow"/>
        </w:rPr>
        <w:t xml:space="preserve"> to ich zakresu</w:t>
      </w:r>
      <w:r w:rsidR="00D8311D">
        <w:rPr>
          <w:rFonts w:ascii="Arial Narrow" w:hAnsi="Arial Narrow"/>
        </w:rPr>
        <w:t xml:space="preserve"> jak i harmonogramu realizacji.</w:t>
      </w:r>
    </w:p>
    <w:p w14:paraId="7DA74D46" w14:textId="77777777" w:rsidR="006920D2" w:rsidRDefault="006920D2" w:rsidP="00963716">
      <w:pPr>
        <w:pStyle w:val="Akapitzlist"/>
        <w:numPr>
          <w:ilvl w:val="0"/>
          <w:numId w:val="29"/>
        </w:numPr>
        <w:spacing w:line="360" w:lineRule="auto"/>
        <w:jc w:val="both"/>
        <w:rPr>
          <w:rFonts w:ascii="Arial Narrow" w:hAnsi="Arial Narrow"/>
        </w:rPr>
      </w:pPr>
      <w:r>
        <w:rPr>
          <w:rFonts w:ascii="Arial Narrow" w:hAnsi="Arial Narrow"/>
        </w:rPr>
        <w:t xml:space="preserve">W sprawozdaniu merytorycznym w </w:t>
      </w:r>
      <w:r w:rsidR="00967A95">
        <w:rPr>
          <w:rFonts w:ascii="Arial Narrow" w:hAnsi="Arial Narrow"/>
        </w:rPr>
        <w:t>tabeli: Opis wykonania zadania, należy wskazać realizatora z imienia i nazwiska.</w:t>
      </w:r>
    </w:p>
    <w:p w14:paraId="164C6327" w14:textId="77777777" w:rsidR="009156FE" w:rsidRDefault="00D850DC" w:rsidP="009156FE">
      <w:pPr>
        <w:pStyle w:val="Akapitzlist"/>
        <w:numPr>
          <w:ilvl w:val="0"/>
          <w:numId w:val="29"/>
        </w:numPr>
        <w:spacing w:line="360" w:lineRule="auto"/>
        <w:jc w:val="both"/>
        <w:rPr>
          <w:rFonts w:ascii="Arial Narrow" w:hAnsi="Arial Narrow"/>
        </w:rPr>
      </w:pPr>
      <w:r w:rsidRPr="00963716">
        <w:rPr>
          <w:rFonts w:ascii="Arial Narrow" w:hAnsi="Arial Narrow"/>
        </w:rPr>
        <w:t xml:space="preserve">Do sprawozdania </w:t>
      </w:r>
      <w:r w:rsidR="00AC2AE9" w:rsidRPr="00963716">
        <w:rPr>
          <w:rFonts w:ascii="Arial Narrow" w:hAnsi="Arial Narrow"/>
        </w:rPr>
        <w:t xml:space="preserve">finansowego </w:t>
      </w:r>
      <w:r w:rsidRPr="00963716">
        <w:rPr>
          <w:rFonts w:ascii="Arial Narrow" w:hAnsi="Arial Narrow"/>
        </w:rPr>
        <w:t xml:space="preserve">nie dołącza się faktur/rachunków, będących przedmiotem rozliczenia. Należy je przechowywać przez okres 5 lat od daty zakończenia realizacji zadania zleconego i udostępniać na każde żądanie </w:t>
      </w:r>
      <w:r w:rsidR="00FC4F45">
        <w:rPr>
          <w:rFonts w:ascii="Arial Narrow" w:hAnsi="Arial Narrow"/>
        </w:rPr>
        <w:t>KCPU</w:t>
      </w:r>
      <w:r w:rsidRPr="00963716">
        <w:rPr>
          <w:rFonts w:ascii="Arial Narrow" w:hAnsi="Arial Narrow"/>
        </w:rPr>
        <w:t>.</w:t>
      </w:r>
    </w:p>
    <w:p w14:paraId="0B84983A" w14:textId="77777777" w:rsidR="003B03B9" w:rsidRDefault="003B03B9" w:rsidP="009156FE">
      <w:pPr>
        <w:pStyle w:val="Akapitzlist"/>
        <w:numPr>
          <w:ilvl w:val="0"/>
          <w:numId w:val="29"/>
        </w:numPr>
        <w:spacing w:line="360" w:lineRule="auto"/>
        <w:jc w:val="both"/>
        <w:rPr>
          <w:rFonts w:ascii="Arial Narrow" w:hAnsi="Arial Narrow"/>
        </w:rPr>
      </w:pPr>
      <w:r>
        <w:rPr>
          <w:rFonts w:ascii="Arial Narrow" w:hAnsi="Arial Narrow"/>
        </w:rPr>
        <w:t>W przypadku niewykorzystania w 100% przekazanej dotacji, zarówno w sprawozdaniu finansowym jak i merytorycznym należy zawrzeć stosowne wyjaśnienia.</w:t>
      </w:r>
    </w:p>
    <w:p w14:paraId="78D0A05D" w14:textId="35064B25" w:rsidR="00D850DC" w:rsidRPr="009156FE" w:rsidRDefault="008F422B" w:rsidP="005D1B09">
      <w:pPr>
        <w:pStyle w:val="Akapitzlist"/>
        <w:numPr>
          <w:ilvl w:val="0"/>
          <w:numId w:val="29"/>
        </w:numPr>
        <w:spacing w:after="0" w:line="360" w:lineRule="auto"/>
        <w:jc w:val="both"/>
        <w:rPr>
          <w:rFonts w:ascii="Arial Narrow" w:hAnsi="Arial Narrow"/>
        </w:rPr>
      </w:pPr>
      <w:r>
        <w:rPr>
          <w:rFonts w:ascii="Arial Narrow" w:hAnsi="Arial Narrow"/>
        </w:rPr>
        <w:t xml:space="preserve">Analizując sprawozdanie finansowe KCPU </w:t>
      </w:r>
      <w:r w:rsidR="00D850DC" w:rsidRPr="009156FE">
        <w:rPr>
          <w:rFonts w:ascii="Arial Narrow" w:hAnsi="Arial Narrow"/>
        </w:rPr>
        <w:t xml:space="preserve">może wezwać </w:t>
      </w:r>
      <w:r w:rsidR="00706200" w:rsidRPr="009156FE">
        <w:rPr>
          <w:rFonts w:ascii="Arial Narrow" w:hAnsi="Arial Narrow"/>
        </w:rPr>
        <w:t>Zleceniobiorcę</w:t>
      </w:r>
      <w:r w:rsidR="00D850DC" w:rsidRPr="009156FE">
        <w:rPr>
          <w:rFonts w:ascii="Arial Narrow" w:hAnsi="Arial Narrow"/>
        </w:rPr>
        <w:t xml:space="preserve"> do złożenia wyjaśnień</w:t>
      </w:r>
      <w:r>
        <w:rPr>
          <w:rFonts w:ascii="Arial Narrow" w:hAnsi="Arial Narrow"/>
        </w:rPr>
        <w:t>,</w:t>
      </w:r>
      <w:r w:rsidR="00D850DC" w:rsidRPr="009156FE">
        <w:rPr>
          <w:rFonts w:ascii="Arial Narrow" w:hAnsi="Arial Narrow"/>
        </w:rPr>
        <w:t xml:space="preserve"> zażądać wglądu do oryginałów </w:t>
      </w:r>
      <w:r w:rsidR="00213168">
        <w:rPr>
          <w:rFonts w:ascii="Arial Narrow" w:hAnsi="Arial Narrow"/>
        </w:rPr>
        <w:t xml:space="preserve">lub wezwać do przesłania skanów </w:t>
      </w:r>
      <w:r w:rsidR="00D850DC" w:rsidRPr="009156FE">
        <w:rPr>
          <w:rFonts w:ascii="Arial Narrow" w:hAnsi="Arial Narrow"/>
        </w:rPr>
        <w:t xml:space="preserve">wyszczególnionych dokumentów, </w:t>
      </w:r>
      <w:r w:rsidR="003F142C">
        <w:rPr>
          <w:rFonts w:ascii="Arial Narrow" w:hAnsi="Arial Narrow"/>
        </w:rPr>
        <w:t>np.</w:t>
      </w:r>
      <w:r w:rsidR="00D850DC" w:rsidRPr="009156FE">
        <w:rPr>
          <w:rFonts w:ascii="Arial Narrow" w:hAnsi="Arial Narrow"/>
        </w:rPr>
        <w:t>:</w:t>
      </w:r>
    </w:p>
    <w:p w14:paraId="76A511EF" w14:textId="77777777" w:rsidR="00D850DC" w:rsidRPr="000A3AC0" w:rsidRDefault="00D850DC" w:rsidP="005D1B09">
      <w:pPr>
        <w:pStyle w:val="Akapitzlist1"/>
        <w:numPr>
          <w:ilvl w:val="0"/>
          <w:numId w:val="30"/>
        </w:numPr>
        <w:spacing w:after="0" w:line="360" w:lineRule="auto"/>
        <w:jc w:val="both"/>
        <w:rPr>
          <w:rFonts w:ascii="Arial Narrow" w:hAnsi="Arial Narrow"/>
        </w:rPr>
      </w:pPr>
      <w:r w:rsidRPr="000A3AC0">
        <w:rPr>
          <w:rFonts w:ascii="Arial Narrow" w:hAnsi="Arial Narrow"/>
        </w:rPr>
        <w:t>faktur/rachunków,</w:t>
      </w:r>
    </w:p>
    <w:p w14:paraId="35ADEB4C" w14:textId="77777777" w:rsidR="00D850DC" w:rsidRPr="000A3AC0" w:rsidRDefault="00D850DC" w:rsidP="00264B24">
      <w:pPr>
        <w:pStyle w:val="Akapitzlist1"/>
        <w:numPr>
          <w:ilvl w:val="0"/>
          <w:numId w:val="30"/>
        </w:numPr>
        <w:spacing w:line="360" w:lineRule="auto"/>
        <w:jc w:val="both"/>
        <w:rPr>
          <w:rFonts w:ascii="Arial Narrow" w:hAnsi="Arial Narrow"/>
        </w:rPr>
      </w:pPr>
      <w:r w:rsidRPr="000A3AC0">
        <w:rPr>
          <w:rFonts w:ascii="Arial Narrow" w:hAnsi="Arial Narrow"/>
        </w:rPr>
        <w:t xml:space="preserve">not obciążeniowych, </w:t>
      </w:r>
    </w:p>
    <w:p w14:paraId="6C28849E" w14:textId="77777777" w:rsidR="00D850DC" w:rsidRPr="000A3AC0" w:rsidRDefault="00D850DC" w:rsidP="00264B24">
      <w:pPr>
        <w:pStyle w:val="Akapitzlist1"/>
        <w:numPr>
          <w:ilvl w:val="0"/>
          <w:numId w:val="30"/>
        </w:numPr>
        <w:spacing w:line="360" w:lineRule="auto"/>
        <w:jc w:val="both"/>
        <w:rPr>
          <w:rFonts w:ascii="Arial Narrow" w:hAnsi="Arial Narrow"/>
        </w:rPr>
      </w:pPr>
      <w:r w:rsidRPr="000A3AC0">
        <w:rPr>
          <w:rFonts w:ascii="Arial Narrow" w:hAnsi="Arial Narrow"/>
        </w:rPr>
        <w:t xml:space="preserve">listy płac, </w:t>
      </w:r>
    </w:p>
    <w:p w14:paraId="6974A293" w14:textId="77777777" w:rsidR="00D850DC" w:rsidRPr="000A3AC0" w:rsidRDefault="00D850DC" w:rsidP="00264B24">
      <w:pPr>
        <w:pStyle w:val="Akapitzlist1"/>
        <w:numPr>
          <w:ilvl w:val="0"/>
          <w:numId w:val="30"/>
        </w:numPr>
        <w:spacing w:line="360" w:lineRule="auto"/>
        <w:jc w:val="both"/>
        <w:rPr>
          <w:rFonts w:ascii="Arial Narrow" w:hAnsi="Arial Narrow"/>
        </w:rPr>
      </w:pPr>
      <w:r w:rsidRPr="000A3AC0">
        <w:rPr>
          <w:rFonts w:ascii="Arial Narrow" w:hAnsi="Arial Narrow"/>
        </w:rPr>
        <w:t>umów zleceń, o dzieło oraz innych umów cywilnoprawnych, w szczególności porozumień</w:t>
      </w:r>
      <w:r w:rsidRPr="000A3AC0">
        <w:rPr>
          <w:rFonts w:ascii="Arial Narrow" w:hAnsi="Arial Narrow"/>
        </w:rPr>
        <w:br/>
        <w:t>z wolontariuszami –  rachunków  do tych umów wraz z obowiązującymi narzutami,</w:t>
      </w:r>
    </w:p>
    <w:p w14:paraId="3A8DC0F0" w14:textId="77777777" w:rsidR="00D850DC" w:rsidRPr="000A3AC0" w:rsidRDefault="00D850DC" w:rsidP="00264B24">
      <w:pPr>
        <w:pStyle w:val="Akapitzlist1"/>
        <w:numPr>
          <w:ilvl w:val="0"/>
          <w:numId w:val="30"/>
        </w:numPr>
        <w:spacing w:line="360" w:lineRule="auto"/>
        <w:jc w:val="both"/>
        <w:rPr>
          <w:rFonts w:ascii="Arial Narrow" w:hAnsi="Arial Narrow"/>
        </w:rPr>
      </w:pPr>
      <w:r w:rsidRPr="000A3AC0">
        <w:rPr>
          <w:rFonts w:ascii="Arial Narrow" w:hAnsi="Arial Narrow"/>
        </w:rPr>
        <w:lastRenderedPageBreak/>
        <w:t>rozliczeń podróży służbowych na podstawie druku delegacji/polecenia wyjazdu służbowego wraz ze sposobem obliczania nal</w:t>
      </w:r>
      <w:r w:rsidR="00D30D75">
        <w:rPr>
          <w:rFonts w:ascii="Arial Narrow" w:hAnsi="Arial Narrow"/>
        </w:rPr>
        <w:t xml:space="preserve">eżnej diety i dokładnym opisem </w:t>
      </w:r>
      <w:r w:rsidRPr="000A3AC0">
        <w:rPr>
          <w:rFonts w:ascii="Arial Narrow" w:hAnsi="Arial Narrow"/>
        </w:rPr>
        <w:t>potwierd</w:t>
      </w:r>
      <w:r w:rsidR="00D30D75">
        <w:rPr>
          <w:rFonts w:ascii="Arial Narrow" w:hAnsi="Arial Narrow"/>
        </w:rPr>
        <w:t xml:space="preserve">zającym powiązanie </w:t>
      </w:r>
      <w:r w:rsidRPr="000A3AC0">
        <w:rPr>
          <w:rFonts w:ascii="Arial Narrow" w:hAnsi="Arial Narrow"/>
        </w:rPr>
        <w:t>wyjazdu służbowego z celami zleconego zadania,</w:t>
      </w:r>
    </w:p>
    <w:p w14:paraId="6B2F815D" w14:textId="77777777" w:rsidR="00733464" w:rsidRDefault="00D850DC" w:rsidP="00264B24">
      <w:pPr>
        <w:pStyle w:val="Akapitzlist1"/>
        <w:numPr>
          <w:ilvl w:val="0"/>
          <w:numId w:val="30"/>
        </w:numPr>
        <w:spacing w:line="360" w:lineRule="auto"/>
        <w:jc w:val="both"/>
        <w:rPr>
          <w:rFonts w:ascii="Arial Narrow" w:hAnsi="Arial Narrow"/>
        </w:rPr>
      </w:pPr>
      <w:r w:rsidRPr="000A3AC0">
        <w:rPr>
          <w:rFonts w:ascii="Arial Narrow" w:hAnsi="Arial Narrow"/>
        </w:rPr>
        <w:t xml:space="preserve">dowodów zapłaty (wyciągi z </w:t>
      </w:r>
      <w:r w:rsidR="005578B2">
        <w:rPr>
          <w:rFonts w:ascii="Arial Narrow" w:hAnsi="Arial Narrow"/>
        </w:rPr>
        <w:t xml:space="preserve">wydzielonego </w:t>
      </w:r>
      <w:r w:rsidRPr="000A3AC0">
        <w:rPr>
          <w:rFonts w:ascii="Arial Narrow" w:hAnsi="Arial Narrow"/>
        </w:rPr>
        <w:t xml:space="preserve">rachunku bankowego potwierdzające dokonane operacje bankowe, rozliczenie pobranej przez pracownika zaliczki, raporty kasowe uwzględniające dany wydatek, </w:t>
      </w:r>
      <w:r w:rsidR="002A39F7">
        <w:rPr>
          <w:rFonts w:ascii="Arial Narrow" w:hAnsi="Arial Narrow"/>
        </w:rPr>
        <w:t xml:space="preserve">druki </w:t>
      </w:r>
      <w:r w:rsidRPr="000A3AC0">
        <w:rPr>
          <w:rFonts w:ascii="Arial Narrow" w:hAnsi="Arial Narrow"/>
        </w:rPr>
        <w:t>KW</w:t>
      </w:r>
      <w:r w:rsidR="002A39F7">
        <w:rPr>
          <w:rFonts w:ascii="Arial Narrow" w:hAnsi="Arial Narrow"/>
        </w:rPr>
        <w:t xml:space="preserve"> – dowód wypłaty</w:t>
      </w:r>
      <w:r w:rsidR="00F1425D">
        <w:rPr>
          <w:rFonts w:ascii="Arial Narrow" w:hAnsi="Arial Narrow"/>
        </w:rPr>
        <w:t>,</w:t>
      </w:r>
      <w:r w:rsidRPr="000A3AC0">
        <w:rPr>
          <w:rFonts w:ascii="Arial Narrow" w:hAnsi="Arial Narrow"/>
        </w:rPr>
        <w:t xml:space="preserve"> potwierdzające dokonanie zapłaty)</w:t>
      </w:r>
      <w:r w:rsidR="00733464">
        <w:rPr>
          <w:rFonts w:ascii="Arial Narrow" w:hAnsi="Arial Narrow"/>
        </w:rPr>
        <w:t>,</w:t>
      </w:r>
    </w:p>
    <w:p w14:paraId="6BFC234B" w14:textId="1A0336F0" w:rsidR="00D850DC" w:rsidRPr="00223E75" w:rsidRDefault="008F422B" w:rsidP="00223E75">
      <w:pPr>
        <w:pStyle w:val="Akapitzlist1"/>
        <w:numPr>
          <w:ilvl w:val="0"/>
          <w:numId w:val="30"/>
        </w:numPr>
        <w:spacing w:line="360" w:lineRule="auto"/>
        <w:jc w:val="both"/>
        <w:rPr>
          <w:rFonts w:ascii="Arial Narrow" w:hAnsi="Arial Narrow"/>
        </w:rPr>
      </w:pPr>
      <w:r>
        <w:rPr>
          <w:rFonts w:ascii="Arial Narrow" w:hAnsi="Arial Narrow"/>
        </w:rPr>
        <w:t xml:space="preserve">procedur zakupu towarów i usług oraz innych </w:t>
      </w:r>
      <w:r w:rsidR="00D75ED8" w:rsidRPr="000648DB">
        <w:rPr>
          <w:rFonts w:ascii="Arial Narrow" w:hAnsi="Arial Narrow"/>
        </w:rPr>
        <w:t xml:space="preserve">dokumentów potwierdzających </w:t>
      </w:r>
      <w:r w:rsidR="00465E5D">
        <w:rPr>
          <w:rFonts w:ascii="Arial Narrow" w:hAnsi="Arial Narrow"/>
        </w:rPr>
        <w:t>przygotowanie postępowania o udzielenie zamówienia</w:t>
      </w:r>
      <w:r>
        <w:rPr>
          <w:rFonts w:ascii="Arial Narrow" w:hAnsi="Arial Narrow"/>
        </w:rPr>
        <w:t>/postępowania ofertowego</w:t>
      </w:r>
      <w:r w:rsidR="00465E5D">
        <w:rPr>
          <w:rFonts w:ascii="Arial Narrow" w:hAnsi="Arial Narrow"/>
        </w:rPr>
        <w:t xml:space="preserve"> na </w:t>
      </w:r>
      <w:r>
        <w:rPr>
          <w:rFonts w:ascii="Arial Narrow" w:hAnsi="Arial Narrow"/>
          <w:color w:val="000000"/>
        </w:rPr>
        <w:t xml:space="preserve">zakup towarów i </w:t>
      </w:r>
      <w:r w:rsidR="00D45554" w:rsidRPr="00223E75">
        <w:rPr>
          <w:rFonts w:ascii="Arial Narrow" w:hAnsi="Arial Narrow"/>
          <w:color w:val="000000"/>
        </w:rPr>
        <w:t xml:space="preserve"> us</w:t>
      </w:r>
      <w:r w:rsidR="00D45554" w:rsidRPr="00223E75">
        <w:rPr>
          <w:rFonts w:ascii="Arial Narrow" w:hAnsi="Arial Narrow" w:hint="eastAsia"/>
          <w:color w:val="000000"/>
        </w:rPr>
        <w:t>ł</w:t>
      </w:r>
      <w:r w:rsidR="00D45554" w:rsidRPr="00223E75">
        <w:rPr>
          <w:rFonts w:ascii="Arial Narrow" w:hAnsi="Arial Narrow"/>
          <w:color w:val="000000"/>
        </w:rPr>
        <w:t xml:space="preserve">ug np. hotelowych </w:t>
      </w:r>
      <w:r w:rsidR="00FF33E8" w:rsidRPr="00FF33E8">
        <w:rPr>
          <w:rFonts w:ascii="Arial Narrow" w:hAnsi="Arial Narrow"/>
          <w:color w:val="000000"/>
        </w:rPr>
        <w:t xml:space="preserve">z zachowaniem </w:t>
      </w:r>
      <w:r w:rsidR="00FF33E8">
        <w:rPr>
          <w:rFonts w:ascii="Arial Narrow" w:hAnsi="Arial Narrow"/>
          <w:color w:val="000000"/>
        </w:rPr>
        <w:t xml:space="preserve">zasad </w:t>
      </w:r>
      <w:r w:rsidR="00FF33E8" w:rsidRPr="00FF33E8">
        <w:rPr>
          <w:rFonts w:ascii="Arial Narrow" w:hAnsi="Arial Narrow"/>
          <w:color w:val="000000"/>
        </w:rPr>
        <w:t>uczciwej konkurencji, r</w:t>
      </w:r>
      <w:r w:rsidR="00FF33E8">
        <w:rPr>
          <w:rFonts w:ascii="Arial Narrow" w:hAnsi="Arial Narrow"/>
          <w:color w:val="000000"/>
        </w:rPr>
        <w:t>ównego traktowania wykonawców i przejrzystości prowadzonych procedur</w:t>
      </w:r>
      <w:r w:rsidR="003F142C">
        <w:rPr>
          <w:rFonts w:ascii="Arial Narrow" w:hAnsi="Arial Narrow"/>
          <w:color w:val="000000"/>
        </w:rPr>
        <w:t>, wraz z zawartymi umowami usługowymi.</w:t>
      </w:r>
    </w:p>
    <w:p w14:paraId="42E2EE3B" w14:textId="77777777" w:rsidR="00D850DC" w:rsidRDefault="00FC4F45" w:rsidP="00285A6E">
      <w:pPr>
        <w:pStyle w:val="Akapitzlist1"/>
        <w:numPr>
          <w:ilvl w:val="0"/>
          <w:numId w:val="29"/>
        </w:numPr>
        <w:spacing w:line="360" w:lineRule="auto"/>
        <w:jc w:val="both"/>
        <w:rPr>
          <w:rFonts w:ascii="Arial Narrow" w:hAnsi="Arial Narrow"/>
        </w:rPr>
      </w:pPr>
      <w:r>
        <w:rPr>
          <w:rFonts w:ascii="Arial Narrow" w:hAnsi="Arial Narrow"/>
        </w:rPr>
        <w:t>KCPU</w:t>
      </w:r>
      <w:r w:rsidR="00D850DC" w:rsidRPr="006A11DB">
        <w:rPr>
          <w:rFonts w:ascii="Arial Narrow" w:hAnsi="Arial Narrow"/>
        </w:rPr>
        <w:t xml:space="preserve"> może żądać dołączenia do sprawozdań faktur/rachunków dokumentujących wydatki poniesione ze środków innych niż</w:t>
      </w:r>
      <w:r w:rsidR="000943F0">
        <w:rPr>
          <w:rFonts w:ascii="Arial Narrow" w:hAnsi="Arial Narrow"/>
        </w:rPr>
        <w:t xml:space="preserve"> z</w:t>
      </w:r>
      <w:r w:rsidR="00D850DC" w:rsidRPr="006A11DB">
        <w:rPr>
          <w:rFonts w:ascii="Arial Narrow" w:hAnsi="Arial Narrow"/>
        </w:rPr>
        <w:t xml:space="preserve"> przekazanej dotacji.</w:t>
      </w:r>
    </w:p>
    <w:p w14:paraId="16DA1C30" w14:textId="77777777" w:rsidR="0096753F" w:rsidRDefault="0096753F" w:rsidP="0096753F">
      <w:pPr>
        <w:pStyle w:val="Akapitzlist1"/>
        <w:spacing w:line="360" w:lineRule="auto"/>
        <w:jc w:val="both"/>
        <w:rPr>
          <w:rFonts w:ascii="Arial Narrow" w:hAnsi="Arial Narrow"/>
        </w:rPr>
      </w:pPr>
    </w:p>
    <w:p w14:paraId="48780D3E" w14:textId="77777777" w:rsidR="0096753F" w:rsidRPr="000A3AC0" w:rsidRDefault="0096753F" w:rsidP="0096753F">
      <w:pPr>
        <w:spacing w:line="360" w:lineRule="auto"/>
        <w:jc w:val="both"/>
        <w:rPr>
          <w:rFonts w:ascii="Arial Narrow" w:hAnsi="Arial Narrow"/>
          <w:b/>
        </w:rPr>
      </w:pPr>
      <w:r w:rsidRPr="000A3AC0">
        <w:rPr>
          <w:rFonts w:ascii="Arial Narrow" w:hAnsi="Arial Narrow"/>
          <w:b/>
        </w:rPr>
        <w:t xml:space="preserve">BRAK SPRAWOZDANIA </w:t>
      </w:r>
    </w:p>
    <w:p w14:paraId="40A0D904" w14:textId="77777777" w:rsidR="00D850DC" w:rsidRPr="00B96668" w:rsidRDefault="0096753F" w:rsidP="00D850DC">
      <w:pPr>
        <w:spacing w:line="360" w:lineRule="auto"/>
        <w:jc w:val="both"/>
        <w:rPr>
          <w:rFonts w:ascii="Arial Narrow" w:hAnsi="Arial Narrow"/>
        </w:rPr>
      </w:pPr>
      <w:r w:rsidRPr="000A3AC0">
        <w:rPr>
          <w:rFonts w:ascii="Arial Narrow" w:hAnsi="Arial Narrow"/>
        </w:rPr>
        <w:t xml:space="preserve">W przypadku nie przedłożenia sprawozdania w terminie określonym w umowie </w:t>
      </w:r>
      <w:r w:rsidR="00FC4F45">
        <w:rPr>
          <w:rFonts w:ascii="Arial Narrow" w:hAnsi="Arial Narrow"/>
        </w:rPr>
        <w:t>KCPU</w:t>
      </w:r>
      <w:r w:rsidRPr="000A3AC0">
        <w:rPr>
          <w:rFonts w:ascii="Arial Narrow" w:hAnsi="Arial Narrow"/>
        </w:rPr>
        <w:t xml:space="preserve"> wzywa pisemnie </w:t>
      </w:r>
      <w:r>
        <w:rPr>
          <w:rFonts w:ascii="Arial Narrow" w:hAnsi="Arial Narrow"/>
        </w:rPr>
        <w:t>Zleceniobiorcę</w:t>
      </w:r>
      <w:r w:rsidRPr="000A3AC0">
        <w:rPr>
          <w:rFonts w:ascii="Arial Narrow" w:hAnsi="Arial Narrow"/>
        </w:rPr>
        <w:t xml:space="preserve"> do ich złożenia. W przypadku niezastosowania się do wezwania </w:t>
      </w:r>
      <w:r w:rsidR="00FC4F45">
        <w:rPr>
          <w:rFonts w:ascii="Arial Narrow" w:hAnsi="Arial Narrow"/>
        </w:rPr>
        <w:t>KCPU</w:t>
      </w:r>
      <w:r w:rsidRPr="000A3AC0">
        <w:rPr>
          <w:rFonts w:ascii="Arial Narrow" w:hAnsi="Arial Narrow"/>
        </w:rPr>
        <w:t xml:space="preserve"> może nałożyć karę </w:t>
      </w:r>
      <w:r w:rsidR="00E41627">
        <w:rPr>
          <w:rFonts w:ascii="Arial Narrow" w:hAnsi="Arial Narrow"/>
        </w:rPr>
        <w:t>finansową zgodnie z zapisami w umowie, a</w:t>
      </w:r>
      <w:r w:rsidRPr="000A3AC0">
        <w:rPr>
          <w:rFonts w:ascii="Arial Narrow" w:hAnsi="Arial Narrow"/>
        </w:rPr>
        <w:t xml:space="preserve"> </w:t>
      </w:r>
      <w:r w:rsidR="00E41627">
        <w:rPr>
          <w:rFonts w:ascii="Arial Narrow" w:hAnsi="Arial Narrow"/>
        </w:rPr>
        <w:t>n</w:t>
      </w:r>
      <w:r w:rsidRPr="000A3AC0">
        <w:rPr>
          <w:rFonts w:ascii="Arial Narrow" w:hAnsi="Arial Narrow"/>
        </w:rPr>
        <w:t xml:space="preserve">iezastosowanie się do wezwania może być podstawą do odstąpienia od umowy przez </w:t>
      </w:r>
      <w:r w:rsidR="00FC4F45">
        <w:rPr>
          <w:rFonts w:ascii="Arial Narrow" w:hAnsi="Arial Narrow"/>
        </w:rPr>
        <w:t>KCPU</w:t>
      </w:r>
      <w:r w:rsidRPr="000A3AC0">
        <w:rPr>
          <w:rFonts w:ascii="Arial Narrow" w:hAnsi="Arial Narrow"/>
        </w:rPr>
        <w:t>.</w:t>
      </w:r>
    </w:p>
    <w:p w14:paraId="75B251F4" w14:textId="77777777" w:rsidR="00D850DC" w:rsidRPr="00673583" w:rsidRDefault="00D850DC" w:rsidP="00673583">
      <w:pPr>
        <w:spacing w:line="360" w:lineRule="auto"/>
        <w:jc w:val="both"/>
        <w:rPr>
          <w:rFonts w:ascii="Arial Narrow" w:hAnsi="Arial Narrow"/>
          <w:b/>
        </w:rPr>
      </w:pPr>
      <w:r w:rsidRPr="00673583">
        <w:rPr>
          <w:rFonts w:ascii="Arial Narrow" w:hAnsi="Arial Narrow"/>
          <w:b/>
        </w:rPr>
        <w:t>SPRAWOZDANIE Z WYKONANIA WYDATKÓW</w:t>
      </w:r>
      <w:r w:rsidR="00B56EB8">
        <w:rPr>
          <w:rFonts w:ascii="Arial Narrow" w:hAnsi="Arial Narrow"/>
          <w:b/>
        </w:rPr>
        <w:t xml:space="preserve"> (część I sprawozdania)</w:t>
      </w:r>
    </w:p>
    <w:p w14:paraId="54FF063C" w14:textId="77777777" w:rsidR="00D850DC" w:rsidRPr="00B56EB8" w:rsidRDefault="00D850DC" w:rsidP="00013E85">
      <w:pPr>
        <w:pStyle w:val="Akapitzlist"/>
        <w:numPr>
          <w:ilvl w:val="0"/>
          <w:numId w:val="40"/>
        </w:numPr>
        <w:spacing w:line="360" w:lineRule="auto"/>
        <w:jc w:val="both"/>
        <w:rPr>
          <w:rFonts w:ascii="Arial Narrow" w:hAnsi="Arial Narrow"/>
          <w:b/>
        </w:rPr>
      </w:pPr>
      <w:r w:rsidRPr="00B56EB8">
        <w:rPr>
          <w:rFonts w:ascii="Arial Narrow" w:hAnsi="Arial Narrow"/>
          <w:b/>
        </w:rPr>
        <w:t>Rozliczenie ze względu na rodzaj kosztów</w:t>
      </w:r>
    </w:p>
    <w:p w14:paraId="569F0ABB" w14:textId="77777777" w:rsidR="00D850DC" w:rsidRPr="00410582" w:rsidRDefault="00D850DC" w:rsidP="00013E85">
      <w:pPr>
        <w:pStyle w:val="Akapitzlist"/>
        <w:numPr>
          <w:ilvl w:val="1"/>
          <w:numId w:val="40"/>
        </w:numPr>
        <w:spacing w:line="360" w:lineRule="auto"/>
        <w:jc w:val="both"/>
        <w:rPr>
          <w:rFonts w:ascii="Arial Narrow" w:hAnsi="Arial Narrow"/>
        </w:rPr>
      </w:pPr>
      <w:r w:rsidRPr="00410582">
        <w:rPr>
          <w:rFonts w:ascii="Arial Narrow" w:hAnsi="Arial Narrow"/>
        </w:rPr>
        <w:t>K</w:t>
      </w:r>
      <w:r w:rsidR="00ED4573">
        <w:rPr>
          <w:rFonts w:ascii="Arial Narrow" w:hAnsi="Arial Narrow"/>
        </w:rPr>
        <w:t>olumna „Całość zadania zgodnie z umową</w:t>
      </w:r>
      <w:r w:rsidRPr="00410582">
        <w:rPr>
          <w:rFonts w:ascii="Arial Narrow" w:hAnsi="Arial Narrow"/>
        </w:rPr>
        <w:t>”</w:t>
      </w:r>
      <w:r w:rsidR="00410582">
        <w:rPr>
          <w:rFonts w:ascii="Arial Narrow" w:hAnsi="Arial Narrow"/>
        </w:rPr>
        <w:t xml:space="preserve"> - d</w:t>
      </w:r>
      <w:r w:rsidRPr="00410582">
        <w:rPr>
          <w:rFonts w:ascii="Arial Narrow" w:hAnsi="Arial Narrow"/>
        </w:rPr>
        <w:t>ane do kolumny są automatycznie p</w:t>
      </w:r>
      <w:r w:rsidR="00410582">
        <w:rPr>
          <w:rFonts w:ascii="Arial Narrow" w:hAnsi="Arial Narrow"/>
        </w:rPr>
        <w:t>rzekazywane przez system Trimtab</w:t>
      </w:r>
      <w:r w:rsidRPr="00410582">
        <w:rPr>
          <w:rFonts w:ascii="Arial Narrow" w:hAnsi="Arial Narrow"/>
        </w:rPr>
        <w:t xml:space="preserve"> z preliminarza. </w:t>
      </w:r>
    </w:p>
    <w:p w14:paraId="2E6B8718" w14:textId="77777777" w:rsidR="00D850DC" w:rsidRPr="00ED4573" w:rsidRDefault="00410582" w:rsidP="00013E85">
      <w:pPr>
        <w:pStyle w:val="Akapitzlist"/>
        <w:numPr>
          <w:ilvl w:val="1"/>
          <w:numId w:val="40"/>
        </w:numPr>
        <w:spacing w:line="360" w:lineRule="auto"/>
        <w:jc w:val="both"/>
        <w:rPr>
          <w:rFonts w:ascii="Arial Narrow" w:hAnsi="Arial Narrow"/>
        </w:rPr>
      </w:pPr>
      <w:r>
        <w:rPr>
          <w:rFonts w:ascii="Arial Narrow" w:hAnsi="Arial Narrow"/>
        </w:rPr>
        <w:t>Kolumna „</w:t>
      </w:r>
      <w:r w:rsidR="00D850DC" w:rsidRPr="00410582">
        <w:rPr>
          <w:rFonts w:ascii="Arial Narrow" w:hAnsi="Arial Narrow"/>
        </w:rPr>
        <w:t>Bieżący okres sprawozdawczy”</w:t>
      </w:r>
      <w:r>
        <w:rPr>
          <w:rFonts w:ascii="Arial Narrow" w:hAnsi="Arial Narrow"/>
        </w:rPr>
        <w:t xml:space="preserve"> – w kolumnie</w:t>
      </w:r>
      <w:r w:rsidR="00D850DC" w:rsidRPr="00410582">
        <w:rPr>
          <w:rFonts w:ascii="Arial Narrow" w:hAnsi="Arial Narrow"/>
        </w:rPr>
        <w:t xml:space="preserve"> </w:t>
      </w:r>
      <w:r>
        <w:rPr>
          <w:rFonts w:ascii="Arial Narrow" w:hAnsi="Arial Narrow"/>
        </w:rPr>
        <w:t>n</w:t>
      </w:r>
      <w:r w:rsidR="00D850DC" w:rsidRPr="00410582">
        <w:rPr>
          <w:rFonts w:ascii="Arial Narrow" w:hAnsi="Arial Narrow"/>
        </w:rPr>
        <w:t>ależy wpisać faktycznie poniesione wydatki stwierdzone na podstawie dokumentów finansowo-księgowych w danym okresie sprawozdawczym.</w:t>
      </w:r>
    </w:p>
    <w:p w14:paraId="6E2A716B" w14:textId="77777777" w:rsidR="00D850DC" w:rsidRPr="00ED4573" w:rsidRDefault="00ED4573" w:rsidP="00013E85">
      <w:pPr>
        <w:pStyle w:val="Akapitzlist"/>
        <w:numPr>
          <w:ilvl w:val="1"/>
          <w:numId w:val="40"/>
        </w:numPr>
        <w:spacing w:line="360" w:lineRule="auto"/>
        <w:jc w:val="both"/>
        <w:rPr>
          <w:rFonts w:ascii="Arial Narrow" w:hAnsi="Arial Narrow"/>
        </w:rPr>
      </w:pPr>
      <w:r>
        <w:rPr>
          <w:rFonts w:ascii="Arial Narrow" w:hAnsi="Arial Narrow"/>
        </w:rPr>
        <w:t>Kolumna „Narastająco – za okres realizacji zdania publicznego” - d</w:t>
      </w:r>
      <w:r w:rsidR="00D850DC" w:rsidRPr="000A3AC0">
        <w:rPr>
          <w:rFonts w:ascii="Arial Narrow" w:hAnsi="Arial Narrow"/>
        </w:rPr>
        <w:t>ane do kolumny p</w:t>
      </w:r>
      <w:r>
        <w:rPr>
          <w:rFonts w:ascii="Arial Narrow" w:hAnsi="Arial Narrow"/>
        </w:rPr>
        <w:t>obierane są przez system Trimtab</w:t>
      </w:r>
      <w:r w:rsidR="00D850DC" w:rsidRPr="000A3AC0">
        <w:rPr>
          <w:rFonts w:ascii="Arial Narrow" w:hAnsi="Arial Narrow"/>
        </w:rPr>
        <w:t xml:space="preserve"> automatycznie.</w:t>
      </w:r>
      <w:r w:rsidR="00D850DC" w:rsidRPr="00ED4573">
        <w:rPr>
          <w:rFonts w:ascii="Arial Narrow" w:hAnsi="Arial Narrow"/>
        </w:rPr>
        <w:t xml:space="preserve"> </w:t>
      </w:r>
    </w:p>
    <w:p w14:paraId="6D4DFD92" w14:textId="77777777" w:rsidR="00D850DC" w:rsidRPr="00A92E9B" w:rsidRDefault="00D850DC" w:rsidP="00013E85">
      <w:pPr>
        <w:pStyle w:val="Akapitzlist"/>
        <w:numPr>
          <w:ilvl w:val="0"/>
          <w:numId w:val="40"/>
        </w:numPr>
        <w:spacing w:line="360" w:lineRule="auto"/>
        <w:jc w:val="both"/>
        <w:rPr>
          <w:rFonts w:ascii="Arial Narrow" w:hAnsi="Arial Narrow"/>
          <w:b/>
        </w:rPr>
      </w:pPr>
      <w:r w:rsidRPr="00A92E9B">
        <w:rPr>
          <w:rFonts w:ascii="Arial Narrow" w:hAnsi="Arial Narrow"/>
          <w:b/>
        </w:rPr>
        <w:t>Rozliczenie ze względu na źródła finansowania</w:t>
      </w:r>
    </w:p>
    <w:p w14:paraId="6405B2DD" w14:textId="77777777" w:rsidR="00D850DC" w:rsidRPr="00013E85" w:rsidRDefault="00D850DC" w:rsidP="00013E85">
      <w:pPr>
        <w:spacing w:line="360" w:lineRule="auto"/>
        <w:ind w:left="1080"/>
        <w:jc w:val="both"/>
        <w:rPr>
          <w:rFonts w:ascii="Arial Narrow" w:hAnsi="Arial Narrow"/>
        </w:rPr>
      </w:pPr>
      <w:r w:rsidRPr="00013E85">
        <w:rPr>
          <w:rFonts w:ascii="Arial Narrow" w:hAnsi="Arial Narrow"/>
        </w:rPr>
        <w:t>Należy określić z jakiego źr</w:t>
      </w:r>
      <w:r w:rsidR="00A92E9B" w:rsidRPr="00013E85">
        <w:rPr>
          <w:rFonts w:ascii="Arial Narrow" w:hAnsi="Arial Narrow"/>
        </w:rPr>
        <w:t>ódła i w jakiej wysokości jest</w:t>
      </w:r>
      <w:r w:rsidRPr="00013E85">
        <w:rPr>
          <w:rFonts w:ascii="Arial Narrow" w:hAnsi="Arial Narrow"/>
        </w:rPr>
        <w:t xml:space="preserve"> finansowany koszt realizacji zadania (ta tabela musi być odzwierciedleniem tabeli: </w:t>
      </w:r>
      <w:r w:rsidRPr="00D82F09">
        <w:rPr>
          <w:rFonts w:ascii="Arial Narrow" w:hAnsi="Arial Narrow"/>
        </w:rPr>
        <w:t>Przewidywane źródła finansowania zadania publicznego</w:t>
      </w:r>
      <w:r w:rsidRPr="00013E85">
        <w:rPr>
          <w:rFonts w:ascii="Arial Narrow" w:hAnsi="Arial Narrow"/>
        </w:rPr>
        <w:t xml:space="preserve"> znajdującej się w zaakceptowanym preliminarzu).</w:t>
      </w:r>
    </w:p>
    <w:p w14:paraId="49ABA69F" w14:textId="77777777" w:rsidR="00D850DC" w:rsidRPr="00CF257A" w:rsidRDefault="00D850DC" w:rsidP="00013E85">
      <w:pPr>
        <w:pStyle w:val="Akapitzlist"/>
        <w:numPr>
          <w:ilvl w:val="0"/>
          <w:numId w:val="40"/>
        </w:numPr>
        <w:spacing w:line="360" w:lineRule="auto"/>
        <w:jc w:val="both"/>
        <w:rPr>
          <w:rFonts w:ascii="Arial Narrow" w:hAnsi="Arial Narrow"/>
          <w:b/>
        </w:rPr>
      </w:pPr>
      <w:r w:rsidRPr="00CF257A">
        <w:rPr>
          <w:rFonts w:ascii="Arial Narrow" w:hAnsi="Arial Narrow"/>
          <w:b/>
        </w:rPr>
        <w:t>Informacje o kwocie przychodów uzyskanych przy realizacji umowy i odsetek bankowych od środków z dotacji zgromadzonych na rachunku bankowym.</w:t>
      </w:r>
    </w:p>
    <w:p w14:paraId="5923EF89" w14:textId="63C86F8B" w:rsidR="00D850DC" w:rsidRPr="000A3AC0" w:rsidRDefault="00D850DC" w:rsidP="00013E85">
      <w:pPr>
        <w:pStyle w:val="Akapitzlist2"/>
        <w:spacing w:line="360" w:lineRule="auto"/>
        <w:ind w:left="1440"/>
        <w:jc w:val="both"/>
        <w:rPr>
          <w:rFonts w:ascii="Arial Narrow" w:hAnsi="Arial Narrow"/>
        </w:rPr>
      </w:pPr>
      <w:r w:rsidRPr="000A3AC0">
        <w:rPr>
          <w:rFonts w:ascii="Arial Narrow" w:hAnsi="Arial Narrow"/>
        </w:rPr>
        <w:lastRenderedPageBreak/>
        <w:t>Należy podać wart</w:t>
      </w:r>
      <w:r w:rsidR="004F70F1">
        <w:rPr>
          <w:rFonts w:ascii="Arial Narrow" w:hAnsi="Arial Narrow"/>
        </w:rPr>
        <w:t xml:space="preserve">ość </w:t>
      </w:r>
      <w:r w:rsidR="001E1D8E">
        <w:rPr>
          <w:rFonts w:ascii="Arial Narrow" w:hAnsi="Arial Narrow"/>
        </w:rPr>
        <w:t xml:space="preserve">wszystkich </w:t>
      </w:r>
      <w:r w:rsidR="004F70F1">
        <w:rPr>
          <w:rFonts w:ascii="Arial Narrow" w:hAnsi="Arial Narrow"/>
        </w:rPr>
        <w:t xml:space="preserve">nieplanowanych przychodów </w:t>
      </w:r>
      <w:r w:rsidRPr="000A3AC0">
        <w:rPr>
          <w:rFonts w:ascii="Arial Narrow" w:hAnsi="Arial Narrow"/>
        </w:rPr>
        <w:t xml:space="preserve">uzyskanych w trakcie okresu sprawozdawczego, a także źródło </w:t>
      </w:r>
      <w:r w:rsidR="00077C93">
        <w:rPr>
          <w:rFonts w:ascii="Arial Narrow" w:hAnsi="Arial Narrow"/>
        </w:rPr>
        <w:t xml:space="preserve">ich </w:t>
      </w:r>
      <w:r w:rsidRPr="00077C93">
        <w:rPr>
          <w:rFonts w:ascii="Arial Narrow" w:hAnsi="Arial Narrow"/>
        </w:rPr>
        <w:t>pochodzenia</w:t>
      </w:r>
      <w:r w:rsidR="00077C93" w:rsidRPr="00077C93">
        <w:rPr>
          <w:rFonts w:ascii="Arial Narrow" w:hAnsi="Arial Narrow"/>
        </w:rPr>
        <w:t xml:space="preserve"> (</w:t>
      </w:r>
      <w:r w:rsidR="008B01F1">
        <w:rPr>
          <w:rFonts w:ascii="Arial Narrow" w:hAnsi="Arial Narrow"/>
        </w:rPr>
        <w:t>np.</w:t>
      </w:r>
      <w:r w:rsidR="000240EE">
        <w:rPr>
          <w:rFonts w:ascii="Arial Narrow" w:hAnsi="Arial Narrow" w:cs="Arial"/>
        </w:rPr>
        <w:t xml:space="preserve"> wpłaty uczestników zadania nie wykorzystane w trakcie realizacji umowy zleconej przez KCPU, </w:t>
      </w:r>
      <w:r w:rsidR="00077C93">
        <w:rPr>
          <w:rFonts w:ascii="Arial Narrow" w:hAnsi="Arial Narrow" w:cs="Arial"/>
        </w:rPr>
        <w:t>odsetki bankowe</w:t>
      </w:r>
      <w:r w:rsidR="00FA6F2F">
        <w:rPr>
          <w:rFonts w:ascii="Arial Narrow" w:hAnsi="Arial Narrow" w:cs="Arial"/>
        </w:rPr>
        <w:t xml:space="preserve"> i in.).</w:t>
      </w:r>
      <w:r w:rsidRPr="000A3AC0">
        <w:rPr>
          <w:rFonts w:ascii="Arial Narrow" w:hAnsi="Arial Narrow"/>
        </w:rPr>
        <w:t xml:space="preserve"> </w:t>
      </w:r>
      <w:r w:rsidR="00FA6F2F">
        <w:rPr>
          <w:rFonts w:ascii="Arial Narrow" w:hAnsi="Arial Narrow"/>
        </w:rPr>
        <w:t xml:space="preserve">Kwotę </w:t>
      </w:r>
      <w:r w:rsidR="00884FF8">
        <w:rPr>
          <w:rFonts w:ascii="Arial Narrow" w:hAnsi="Arial Narrow"/>
        </w:rPr>
        <w:t>uzys</w:t>
      </w:r>
      <w:r w:rsidR="000240EE">
        <w:rPr>
          <w:rFonts w:ascii="Arial Narrow" w:hAnsi="Arial Narrow"/>
        </w:rPr>
        <w:t>k</w:t>
      </w:r>
      <w:r w:rsidR="00884FF8">
        <w:rPr>
          <w:rFonts w:ascii="Arial Narrow" w:hAnsi="Arial Narrow"/>
        </w:rPr>
        <w:t xml:space="preserve">anych </w:t>
      </w:r>
      <w:r w:rsidR="00FA6F2F">
        <w:rPr>
          <w:rFonts w:ascii="Arial Narrow" w:hAnsi="Arial Narrow"/>
        </w:rPr>
        <w:t>nieplanowanych przychodów</w:t>
      </w:r>
      <w:r w:rsidRPr="000A3AC0">
        <w:rPr>
          <w:rFonts w:ascii="Arial Narrow" w:hAnsi="Arial Narrow"/>
        </w:rPr>
        <w:t xml:space="preserve"> należy przekazać odrębnym przelewem na rachunek bankowy podany w umow</w:t>
      </w:r>
      <w:r w:rsidR="00CC49EA">
        <w:rPr>
          <w:rFonts w:ascii="Arial Narrow" w:hAnsi="Arial Narrow"/>
        </w:rPr>
        <w:t xml:space="preserve">ie. Wymaga się podania terminu </w:t>
      </w:r>
      <w:r w:rsidRPr="000A3AC0">
        <w:rPr>
          <w:rFonts w:ascii="Arial Narrow" w:hAnsi="Arial Narrow"/>
        </w:rPr>
        <w:t xml:space="preserve">przekazania nieplanowanych przychodów na rachunek </w:t>
      </w:r>
      <w:r w:rsidR="00FC4F45">
        <w:rPr>
          <w:rFonts w:ascii="Arial Narrow" w:hAnsi="Arial Narrow"/>
        </w:rPr>
        <w:t>KCPU</w:t>
      </w:r>
      <w:r w:rsidRPr="000A3AC0">
        <w:rPr>
          <w:rFonts w:ascii="Arial Narrow" w:hAnsi="Arial Narrow"/>
        </w:rPr>
        <w:t xml:space="preserve">. Powyższą informację </w:t>
      </w:r>
      <w:r>
        <w:rPr>
          <w:rFonts w:ascii="Arial Narrow" w:hAnsi="Arial Narrow"/>
        </w:rPr>
        <w:t>należy</w:t>
      </w:r>
      <w:r w:rsidRPr="000A3AC0">
        <w:rPr>
          <w:rFonts w:ascii="Arial Narrow" w:hAnsi="Arial Narrow"/>
        </w:rPr>
        <w:t xml:space="preserve"> zamieścić w składanym sprawozdaniu bądź przesłać drogą e-mailową.</w:t>
      </w:r>
    </w:p>
    <w:p w14:paraId="52A94970" w14:textId="77777777" w:rsidR="00D850DC" w:rsidRPr="000A3AC0" w:rsidRDefault="00D850DC" w:rsidP="00013E85">
      <w:pPr>
        <w:pStyle w:val="Akapitzlist2"/>
        <w:spacing w:line="360" w:lineRule="auto"/>
        <w:ind w:left="1440"/>
        <w:jc w:val="both"/>
        <w:rPr>
          <w:rFonts w:ascii="Arial Narrow" w:hAnsi="Arial Narrow"/>
          <w:color w:val="00B050"/>
        </w:rPr>
      </w:pPr>
    </w:p>
    <w:p w14:paraId="43733264" w14:textId="77777777" w:rsidR="00D850DC" w:rsidRPr="00CF257A" w:rsidRDefault="00D850DC" w:rsidP="00013E85">
      <w:pPr>
        <w:pStyle w:val="Akapitzlist2"/>
        <w:numPr>
          <w:ilvl w:val="0"/>
          <w:numId w:val="40"/>
        </w:numPr>
        <w:spacing w:line="360" w:lineRule="auto"/>
        <w:jc w:val="both"/>
        <w:rPr>
          <w:rFonts w:ascii="Arial Narrow" w:hAnsi="Arial Narrow"/>
          <w:b/>
        </w:rPr>
      </w:pPr>
      <w:r w:rsidRPr="00CF257A">
        <w:rPr>
          <w:rFonts w:ascii="Arial Narrow" w:hAnsi="Arial Narrow"/>
          <w:b/>
        </w:rPr>
        <w:t>Zestawienie faktur (rachunków)</w:t>
      </w:r>
    </w:p>
    <w:p w14:paraId="356104F7" w14:textId="77777777" w:rsidR="00D850DC" w:rsidRPr="000A3AC0" w:rsidRDefault="00D850DC" w:rsidP="00673583">
      <w:pPr>
        <w:pStyle w:val="Akapitzlist"/>
        <w:numPr>
          <w:ilvl w:val="1"/>
          <w:numId w:val="37"/>
        </w:numPr>
        <w:spacing w:line="360" w:lineRule="auto"/>
        <w:jc w:val="both"/>
        <w:rPr>
          <w:rFonts w:ascii="Arial Narrow" w:hAnsi="Arial Narrow"/>
        </w:rPr>
      </w:pPr>
      <w:r w:rsidRPr="000A3AC0">
        <w:rPr>
          <w:rFonts w:ascii="Arial Narrow" w:hAnsi="Arial Narrow"/>
        </w:rPr>
        <w:t xml:space="preserve">Należy wykazać wszystkie dokumenty finansowo - księgowe, które związane były z realizacją zadania (tych, które opłacone zostały w całości lub w części ze środków pochodzących </w:t>
      </w:r>
      <w:r w:rsidRPr="000A3AC0">
        <w:rPr>
          <w:rFonts w:ascii="Arial Narrow" w:hAnsi="Arial Narrow"/>
        </w:rPr>
        <w:br/>
        <w:t>z dotacji, tych które opłacone</w:t>
      </w:r>
      <w:r w:rsidR="005C72DB">
        <w:rPr>
          <w:rFonts w:ascii="Arial Narrow" w:hAnsi="Arial Narrow"/>
        </w:rPr>
        <w:t xml:space="preserve"> zostały z innych środków oraz </w:t>
      </w:r>
      <w:r w:rsidRPr="000A3AC0">
        <w:rPr>
          <w:rFonts w:ascii="Arial Narrow" w:hAnsi="Arial Narrow"/>
        </w:rPr>
        <w:t>stanowiących równowartość wolontariatu) .</w:t>
      </w:r>
    </w:p>
    <w:p w14:paraId="66083B04" w14:textId="77777777" w:rsidR="00D850DC" w:rsidRPr="000A3AC0" w:rsidRDefault="00D850DC" w:rsidP="00605191">
      <w:pPr>
        <w:pStyle w:val="Akapitzlist"/>
        <w:numPr>
          <w:ilvl w:val="1"/>
          <w:numId w:val="37"/>
        </w:numPr>
        <w:spacing w:line="360" w:lineRule="auto"/>
        <w:jc w:val="both"/>
        <w:rPr>
          <w:rFonts w:ascii="Arial Narrow" w:hAnsi="Arial Narrow"/>
        </w:rPr>
      </w:pPr>
      <w:r w:rsidRPr="000A3AC0">
        <w:rPr>
          <w:rFonts w:ascii="Arial Narrow" w:hAnsi="Arial Narrow"/>
        </w:rPr>
        <w:t>W celu czytelnej identyfikacji poniesionych wydatków oraz dowodów potwierdzających ich wydatkowanie, pozycje kosztorysu umieszczone w części sprawozdania jako plan wydatków powinny być odpowiednio odzwierciedlone w z</w:t>
      </w:r>
      <w:r w:rsidR="00D30D75">
        <w:rPr>
          <w:rFonts w:ascii="Arial Narrow" w:hAnsi="Arial Narrow"/>
        </w:rPr>
        <w:t>estawieniu faktur (rachunków</w:t>
      </w:r>
      <w:r w:rsidRPr="000A3AC0">
        <w:rPr>
          <w:rFonts w:ascii="Arial Narrow" w:hAnsi="Arial Narrow"/>
        </w:rPr>
        <w:t>).</w:t>
      </w:r>
    </w:p>
    <w:p w14:paraId="64CCE6A3" w14:textId="77777777" w:rsidR="00D850DC" w:rsidRPr="000A3AC0" w:rsidRDefault="00D850DC" w:rsidP="00605191">
      <w:pPr>
        <w:pStyle w:val="Akapitzlist3"/>
        <w:numPr>
          <w:ilvl w:val="1"/>
          <w:numId w:val="37"/>
        </w:numPr>
        <w:spacing w:line="360" w:lineRule="auto"/>
        <w:jc w:val="both"/>
        <w:rPr>
          <w:rFonts w:ascii="Arial Narrow" w:hAnsi="Arial Narrow"/>
        </w:rPr>
      </w:pPr>
      <w:r w:rsidRPr="000A3AC0">
        <w:rPr>
          <w:rFonts w:ascii="Arial Narrow" w:hAnsi="Arial Narrow"/>
        </w:rPr>
        <w:t>Należy wypełnić Ze</w:t>
      </w:r>
      <w:r w:rsidR="008C3FEA">
        <w:rPr>
          <w:rFonts w:ascii="Arial Narrow" w:hAnsi="Arial Narrow"/>
        </w:rPr>
        <w:t>stawienie faktur (rachunków) według</w:t>
      </w:r>
      <w:r w:rsidRPr="000A3AC0">
        <w:rPr>
          <w:rFonts w:ascii="Arial Narrow" w:hAnsi="Arial Narrow"/>
        </w:rPr>
        <w:t xml:space="preserve"> niżej podanych zasad:</w:t>
      </w:r>
    </w:p>
    <w:p w14:paraId="23B8E16B" w14:textId="77777777" w:rsidR="00D850DC" w:rsidRPr="00BF0AFF" w:rsidRDefault="00C740F7" w:rsidP="00C740F7">
      <w:pPr>
        <w:pStyle w:val="Akapitzlist3"/>
        <w:spacing w:line="360" w:lineRule="auto"/>
        <w:ind w:left="360"/>
        <w:jc w:val="both"/>
        <w:rPr>
          <w:rFonts w:ascii="Arial Narrow" w:hAnsi="Arial Narrow"/>
        </w:rPr>
      </w:pPr>
      <w:r>
        <w:rPr>
          <w:rFonts w:ascii="Arial Narrow" w:hAnsi="Arial Narrow"/>
        </w:rPr>
        <w:t>-</w:t>
      </w:r>
      <w:r w:rsidR="00DE5E6C">
        <w:rPr>
          <w:rFonts w:ascii="Arial Narrow" w:hAnsi="Arial Narrow"/>
        </w:rPr>
        <w:t xml:space="preserve"> </w:t>
      </w:r>
      <w:r w:rsidR="00D850DC" w:rsidRPr="00BF0AFF">
        <w:rPr>
          <w:rFonts w:ascii="Arial Narrow" w:hAnsi="Arial Narrow"/>
        </w:rPr>
        <w:t xml:space="preserve">Numer dokumentu księgowego – należy podać nazwę </w:t>
      </w:r>
      <w:r w:rsidR="00803AF6">
        <w:rPr>
          <w:rFonts w:ascii="Arial Narrow" w:hAnsi="Arial Narrow"/>
        </w:rPr>
        <w:t xml:space="preserve">i numer </w:t>
      </w:r>
      <w:r w:rsidR="00D850DC" w:rsidRPr="00BF0AFF">
        <w:rPr>
          <w:rFonts w:ascii="Arial Narrow" w:hAnsi="Arial Narrow"/>
        </w:rPr>
        <w:t>dokume</w:t>
      </w:r>
      <w:r w:rsidR="00BE694F">
        <w:rPr>
          <w:rFonts w:ascii="Arial Narrow" w:hAnsi="Arial Narrow"/>
        </w:rPr>
        <w:t xml:space="preserve">ntu księgowego np. faktura/rachunek lista płac, umowa </w:t>
      </w:r>
      <w:r w:rsidR="00B46489">
        <w:rPr>
          <w:rFonts w:ascii="Arial Narrow" w:hAnsi="Arial Narrow"/>
        </w:rPr>
        <w:t>zlecenia</w:t>
      </w:r>
      <w:r w:rsidR="00D850DC" w:rsidRPr="00BF0AFF">
        <w:rPr>
          <w:rFonts w:ascii="Arial Narrow" w:hAnsi="Arial Narrow"/>
        </w:rPr>
        <w:t>, polecenie wyjazdu s</w:t>
      </w:r>
      <w:r w:rsidR="00F1425D">
        <w:rPr>
          <w:rFonts w:ascii="Arial Narrow" w:hAnsi="Arial Narrow"/>
        </w:rPr>
        <w:t xml:space="preserve">łużbowego, itp. </w:t>
      </w:r>
    </w:p>
    <w:p w14:paraId="06AC966C" w14:textId="77777777" w:rsidR="00D850DC" w:rsidRPr="00BF0AFF" w:rsidRDefault="00C740F7" w:rsidP="00C740F7">
      <w:pPr>
        <w:pStyle w:val="Akapitzlist3"/>
        <w:spacing w:line="360" w:lineRule="auto"/>
        <w:ind w:left="360"/>
        <w:jc w:val="both"/>
        <w:rPr>
          <w:rFonts w:ascii="Arial Narrow" w:hAnsi="Arial Narrow"/>
        </w:rPr>
      </w:pPr>
      <w:r>
        <w:rPr>
          <w:rFonts w:ascii="Arial Narrow" w:hAnsi="Arial Narrow"/>
        </w:rPr>
        <w:t>-</w:t>
      </w:r>
      <w:r w:rsidR="00DE5E6C">
        <w:rPr>
          <w:rFonts w:ascii="Arial Narrow" w:hAnsi="Arial Narrow"/>
        </w:rPr>
        <w:t xml:space="preserve"> </w:t>
      </w:r>
      <w:r w:rsidR="00D850DC" w:rsidRPr="00BF0AFF">
        <w:rPr>
          <w:rFonts w:ascii="Arial Narrow" w:hAnsi="Arial Narrow"/>
        </w:rPr>
        <w:t>Numer pozycji kosztorysu - należy podać numer pozycji kosztorysu ( planu wydatków) , do którego przypisano wydatek określony dokumentem księgowym w danej pozycji,</w:t>
      </w:r>
    </w:p>
    <w:p w14:paraId="26136AD4" w14:textId="77777777" w:rsidR="00D850DC" w:rsidRDefault="00C740F7" w:rsidP="00C740F7">
      <w:pPr>
        <w:pStyle w:val="Akapitzlist3"/>
        <w:spacing w:line="360" w:lineRule="auto"/>
        <w:ind w:left="360"/>
        <w:jc w:val="both"/>
        <w:rPr>
          <w:rFonts w:ascii="Arial Narrow" w:hAnsi="Arial Narrow"/>
        </w:rPr>
      </w:pPr>
      <w:r>
        <w:rPr>
          <w:rFonts w:ascii="Arial Narrow" w:hAnsi="Arial Narrow"/>
        </w:rPr>
        <w:t>-</w:t>
      </w:r>
      <w:r w:rsidR="00DE5E6C">
        <w:rPr>
          <w:rFonts w:ascii="Arial Narrow" w:hAnsi="Arial Narrow"/>
        </w:rPr>
        <w:t xml:space="preserve"> </w:t>
      </w:r>
      <w:r w:rsidR="00D850DC" w:rsidRPr="00BF0AFF">
        <w:rPr>
          <w:rFonts w:ascii="Arial Narrow" w:hAnsi="Arial Narrow"/>
        </w:rPr>
        <w:t>Data w</w:t>
      </w:r>
      <w:r w:rsidR="00FE6E6E">
        <w:rPr>
          <w:rFonts w:ascii="Arial Narrow" w:hAnsi="Arial Narrow"/>
        </w:rPr>
        <w:t>ystawienia dokumentu księgowego,</w:t>
      </w:r>
    </w:p>
    <w:p w14:paraId="51F60654" w14:textId="77777777" w:rsidR="00FE6E6E" w:rsidRPr="00BF0AFF" w:rsidRDefault="00C740F7" w:rsidP="00C740F7">
      <w:pPr>
        <w:pStyle w:val="Akapitzlist3"/>
        <w:spacing w:line="360" w:lineRule="auto"/>
        <w:ind w:left="360"/>
        <w:jc w:val="both"/>
        <w:rPr>
          <w:rFonts w:ascii="Arial Narrow" w:hAnsi="Arial Narrow"/>
        </w:rPr>
      </w:pPr>
      <w:r>
        <w:rPr>
          <w:rFonts w:ascii="Arial Narrow" w:hAnsi="Arial Narrow"/>
        </w:rPr>
        <w:t>-</w:t>
      </w:r>
      <w:r w:rsidR="00DE5E6C">
        <w:rPr>
          <w:rFonts w:ascii="Arial Narrow" w:hAnsi="Arial Narrow"/>
        </w:rPr>
        <w:t xml:space="preserve"> </w:t>
      </w:r>
      <w:r w:rsidR="00FE6E6E">
        <w:rPr>
          <w:rFonts w:ascii="Arial Narrow" w:hAnsi="Arial Narrow"/>
        </w:rPr>
        <w:t>Realizator zadań lub wystawiający fakturę,</w:t>
      </w:r>
    </w:p>
    <w:p w14:paraId="665DB103" w14:textId="77777777" w:rsidR="00D850DC" w:rsidRPr="00BF0AFF" w:rsidRDefault="00C740F7" w:rsidP="00C740F7">
      <w:pPr>
        <w:pStyle w:val="Akapitzlist3"/>
        <w:spacing w:line="360" w:lineRule="auto"/>
        <w:ind w:left="360"/>
        <w:jc w:val="both"/>
        <w:rPr>
          <w:rFonts w:ascii="Arial Narrow" w:hAnsi="Arial Narrow"/>
        </w:rPr>
      </w:pPr>
      <w:r>
        <w:rPr>
          <w:rFonts w:ascii="Arial Narrow" w:hAnsi="Arial Narrow"/>
        </w:rPr>
        <w:t>-</w:t>
      </w:r>
      <w:r w:rsidR="00DE5E6C">
        <w:rPr>
          <w:rFonts w:ascii="Arial Narrow" w:hAnsi="Arial Narrow"/>
        </w:rPr>
        <w:t xml:space="preserve"> </w:t>
      </w:r>
      <w:r w:rsidR="00D850DC" w:rsidRPr="00BF0AFF">
        <w:rPr>
          <w:rFonts w:ascii="Arial Narrow" w:hAnsi="Arial Narrow"/>
        </w:rPr>
        <w:t>Nazwa kosztu – należy wykazać nazwę działania określonego w</w:t>
      </w:r>
      <w:r w:rsidR="00381B87">
        <w:rPr>
          <w:rFonts w:ascii="Arial Narrow" w:hAnsi="Arial Narrow"/>
        </w:rPr>
        <w:t xml:space="preserve"> stosownej pozycji kosztorysu (</w:t>
      </w:r>
      <w:r w:rsidR="00D850DC" w:rsidRPr="00BF0AFF">
        <w:rPr>
          <w:rFonts w:ascii="Arial Narrow" w:hAnsi="Arial Narrow"/>
        </w:rPr>
        <w:t xml:space="preserve">planu)  z podaniem ilości zrealizowanych jednostek, np. 10 </w:t>
      </w:r>
      <w:r w:rsidR="00381B87">
        <w:rPr>
          <w:rFonts w:ascii="Arial Narrow" w:hAnsi="Arial Narrow"/>
        </w:rPr>
        <w:t>godzin x 30 zł/godz.,</w:t>
      </w:r>
    </w:p>
    <w:p w14:paraId="335C9A88" w14:textId="77777777" w:rsidR="00D850DC" w:rsidRPr="00BF0AFF" w:rsidRDefault="00C740F7" w:rsidP="00C740F7">
      <w:pPr>
        <w:pStyle w:val="Akapitzlist3"/>
        <w:spacing w:line="360" w:lineRule="auto"/>
        <w:ind w:left="360"/>
        <w:jc w:val="both"/>
        <w:rPr>
          <w:rFonts w:ascii="Arial Narrow" w:hAnsi="Arial Narrow"/>
        </w:rPr>
      </w:pPr>
      <w:r>
        <w:rPr>
          <w:rFonts w:ascii="Arial Narrow" w:hAnsi="Arial Narrow"/>
        </w:rPr>
        <w:t>-</w:t>
      </w:r>
      <w:r w:rsidR="00DE5E6C">
        <w:rPr>
          <w:rFonts w:ascii="Arial Narrow" w:hAnsi="Arial Narrow"/>
        </w:rPr>
        <w:t xml:space="preserve"> </w:t>
      </w:r>
      <w:r w:rsidR="00D850DC" w:rsidRPr="00BF0AFF">
        <w:rPr>
          <w:rFonts w:ascii="Arial Narrow" w:hAnsi="Arial Narrow"/>
        </w:rPr>
        <w:t>Kwota – należy wpisać pełną kwotę faktury/ rachunku lub tę część, która została zaliczona do wydatków z dotacji/środków własnych,</w:t>
      </w:r>
    </w:p>
    <w:p w14:paraId="02A1101A" w14:textId="77777777" w:rsidR="00D850DC" w:rsidRPr="00BF0AFF" w:rsidRDefault="00C740F7" w:rsidP="00C740F7">
      <w:pPr>
        <w:pStyle w:val="Akapitzlist3"/>
        <w:spacing w:line="360" w:lineRule="auto"/>
        <w:ind w:left="360"/>
        <w:jc w:val="both"/>
        <w:rPr>
          <w:rFonts w:ascii="Arial Narrow" w:hAnsi="Arial Narrow"/>
        </w:rPr>
      </w:pPr>
      <w:r>
        <w:rPr>
          <w:rFonts w:ascii="Arial Narrow" w:hAnsi="Arial Narrow"/>
        </w:rPr>
        <w:t>-</w:t>
      </w:r>
      <w:r w:rsidR="00DE5E6C">
        <w:rPr>
          <w:rFonts w:ascii="Arial Narrow" w:hAnsi="Arial Narrow"/>
        </w:rPr>
        <w:t xml:space="preserve"> </w:t>
      </w:r>
      <w:r w:rsidR="00D850DC" w:rsidRPr="00BF0AFF">
        <w:rPr>
          <w:rFonts w:ascii="Arial Narrow" w:hAnsi="Arial Narrow"/>
        </w:rPr>
        <w:t>Z tego ze środków pochodzących z dotacji – należy podać wysokość kwoty z faktury/ rachunku, która jest wydatkowana z dotacji,</w:t>
      </w:r>
    </w:p>
    <w:p w14:paraId="77F36DDD" w14:textId="77777777" w:rsidR="00D850DC" w:rsidRPr="00BF0AFF" w:rsidRDefault="00C740F7" w:rsidP="00DE5E6C">
      <w:pPr>
        <w:pStyle w:val="Akapitzlist3"/>
        <w:spacing w:line="360" w:lineRule="auto"/>
        <w:ind w:left="360"/>
        <w:rPr>
          <w:rFonts w:ascii="Arial Narrow" w:hAnsi="Arial Narrow"/>
        </w:rPr>
      </w:pPr>
      <w:r>
        <w:rPr>
          <w:rFonts w:ascii="Arial Narrow" w:hAnsi="Arial Narrow"/>
        </w:rPr>
        <w:t>-</w:t>
      </w:r>
      <w:r w:rsidR="00DE5E6C">
        <w:rPr>
          <w:rFonts w:ascii="Arial Narrow" w:hAnsi="Arial Narrow"/>
        </w:rPr>
        <w:t xml:space="preserve"> </w:t>
      </w:r>
      <w:r w:rsidR="00D850DC" w:rsidRPr="00BF0AFF">
        <w:rPr>
          <w:rFonts w:ascii="Arial Narrow" w:hAnsi="Arial Narrow"/>
        </w:rPr>
        <w:t>Z tego ze środków finansowych własnych, środków z innych źródeł, w tym wpłat i opłat adresatów zadania publicznego oraz wolontariatu</w:t>
      </w:r>
      <w:r w:rsidR="00315C39">
        <w:rPr>
          <w:rFonts w:ascii="Arial Narrow" w:hAnsi="Arial Narrow"/>
        </w:rPr>
        <w:t xml:space="preserve"> – należy podać wysokość kwoty </w:t>
      </w:r>
      <w:r w:rsidR="00D850DC" w:rsidRPr="00BF0AFF">
        <w:rPr>
          <w:rFonts w:ascii="Arial Narrow" w:hAnsi="Arial Narrow"/>
        </w:rPr>
        <w:t>z faktury/rachunku, która jest rozliczana ze środków własnych oraz wykazać wartość wycenionego wkładu pracy wolontari</w:t>
      </w:r>
      <w:r w:rsidR="0071477E">
        <w:rPr>
          <w:rFonts w:ascii="Arial Narrow" w:hAnsi="Arial Narrow"/>
        </w:rPr>
        <w:t>uszy</w:t>
      </w:r>
      <w:r w:rsidR="00D850DC" w:rsidRPr="00BF0AFF">
        <w:rPr>
          <w:rFonts w:ascii="Arial Narrow" w:hAnsi="Arial Narrow"/>
        </w:rPr>
        <w:t>,</w:t>
      </w:r>
    </w:p>
    <w:p w14:paraId="50CAAEDF" w14:textId="4B5140CF" w:rsidR="00D850DC" w:rsidRDefault="00C740F7" w:rsidP="00C740F7">
      <w:pPr>
        <w:pStyle w:val="Akapitzlist3"/>
        <w:spacing w:line="360" w:lineRule="auto"/>
        <w:ind w:left="360"/>
        <w:jc w:val="both"/>
        <w:rPr>
          <w:rFonts w:ascii="Arial Narrow" w:hAnsi="Arial Narrow"/>
        </w:rPr>
      </w:pPr>
      <w:r>
        <w:rPr>
          <w:rFonts w:ascii="Arial Narrow" w:hAnsi="Arial Narrow"/>
        </w:rPr>
        <w:t>-</w:t>
      </w:r>
      <w:r w:rsidR="00381B87">
        <w:rPr>
          <w:rFonts w:ascii="Arial Narrow" w:hAnsi="Arial Narrow"/>
        </w:rPr>
        <w:t xml:space="preserve"> </w:t>
      </w:r>
      <w:r w:rsidR="00D850DC" w:rsidRPr="00BF0AFF">
        <w:rPr>
          <w:rFonts w:ascii="Arial Narrow" w:hAnsi="Arial Narrow"/>
        </w:rPr>
        <w:t>Data zapłaty – należy wpisać rzeczywistą datę dokonania przelewu</w:t>
      </w:r>
      <w:r w:rsidR="00511B08">
        <w:rPr>
          <w:rFonts w:ascii="Arial Narrow" w:hAnsi="Arial Narrow"/>
        </w:rPr>
        <w:t xml:space="preserve"> (</w:t>
      </w:r>
      <w:r w:rsidR="00323679">
        <w:rPr>
          <w:rFonts w:ascii="Arial Narrow" w:hAnsi="Arial Narrow"/>
        </w:rPr>
        <w:t xml:space="preserve">zapłaty </w:t>
      </w:r>
      <w:r w:rsidR="00511B08">
        <w:rPr>
          <w:rFonts w:ascii="Arial Narrow" w:hAnsi="Arial Narrow"/>
        </w:rPr>
        <w:t>z wydzielonego rachunku bankowego, lub dokonania refundacji</w:t>
      </w:r>
      <w:r w:rsidR="00323679">
        <w:rPr>
          <w:rFonts w:ascii="Arial Narrow" w:hAnsi="Arial Narrow"/>
        </w:rPr>
        <w:t xml:space="preserve"> za poniesione koszty)</w:t>
      </w:r>
      <w:r w:rsidR="00D850DC" w:rsidRPr="00BF0AFF">
        <w:rPr>
          <w:rFonts w:ascii="Arial Narrow" w:hAnsi="Arial Narrow"/>
        </w:rPr>
        <w:t xml:space="preserve"> lub wypłaty gotówkowej potwierdzon</w:t>
      </w:r>
      <w:r w:rsidR="00511B08">
        <w:rPr>
          <w:rFonts w:ascii="Arial Narrow" w:hAnsi="Arial Narrow"/>
        </w:rPr>
        <w:t>ej</w:t>
      </w:r>
      <w:r w:rsidR="00D850DC" w:rsidRPr="00BF0AFF">
        <w:rPr>
          <w:rFonts w:ascii="Arial Narrow" w:hAnsi="Arial Narrow"/>
        </w:rPr>
        <w:t xml:space="preserve"> dokumentacją księgową.</w:t>
      </w:r>
    </w:p>
    <w:p w14:paraId="0AA38E09" w14:textId="77777777" w:rsidR="0074137E" w:rsidRPr="0074137E" w:rsidRDefault="00B96668" w:rsidP="0074137E">
      <w:pPr>
        <w:pStyle w:val="Default"/>
        <w:spacing w:line="360" w:lineRule="auto"/>
        <w:ind w:left="720"/>
        <w:jc w:val="both"/>
        <w:rPr>
          <w:rFonts w:ascii="Arial Narrow" w:hAnsi="Arial Narrow"/>
          <w:sz w:val="22"/>
          <w:szCs w:val="22"/>
        </w:rPr>
      </w:pPr>
      <w:r w:rsidRPr="0074137E">
        <w:rPr>
          <w:rFonts w:ascii="Arial Narrow" w:hAnsi="Arial Narrow"/>
          <w:b/>
          <w:sz w:val="22"/>
          <w:szCs w:val="22"/>
        </w:rPr>
        <w:lastRenderedPageBreak/>
        <w:t>UWAGA! Konsekwencją rażących uchybień w rozliczaniu dotacji, na podstawie przepisów o finansach publicznych, może być zwrot części</w:t>
      </w:r>
      <w:r w:rsidR="0074137E" w:rsidRPr="0074137E">
        <w:rPr>
          <w:rFonts w:ascii="Arial Narrow" w:hAnsi="Arial Narrow"/>
          <w:b/>
          <w:sz w:val="22"/>
          <w:szCs w:val="22"/>
        </w:rPr>
        <w:t xml:space="preserve"> </w:t>
      </w:r>
      <w:r w:rsidR="007B0FB0">
        <w:rPr>
          <w:rFonts w:ascii="Arial Narrow" w:hAnsi="Arial Narrow"/>
          <w:b/>
          <w:sz w:val="22"/>
          <w:szCs w:val="22"/>
        </w:rPr>
        <w:t>lub całości przyznanej dotacji,</w:t>
      </w:r>
      <w:r w:rsidR="0074137E" w:rsidRPr="0074137E">
        <w:rPr>
          <w:rFonts w:ascii="Arial Narrow" w:hAnsi="Arial Narrow"/>
          <w:sz w:val="22"/>
          <w:szCs w:val="22"/>
        </w:rPr>
        <w:t xml:space="preserve"> </w:t>
      </w:r>
      <w:r w:rsidR="0074137E" w:rsidRPr="00712418">
        <w:rPr>
          <w:rFonts w:ascii="Arial Narrow" w:hAnsi="Arial Narrow"/>
          <w:b/>
          <w:sz w:val="22"/>
          <w:szCs w:val="22"/>
        </w:rPr>
        <w:t>wraz z odsetkami w wysokości określonej jak dla zaległości podatkowych.</w:t>
      </w:r>
      <w:r w:rsidR="00961999">
        <w:rPr>
          <w:rFonts w:ascii="Arial Narrow" w:hAnsi="Arial Narrow"/>
          <w:b/>
          <w:sz w:val="22"/>
          <w:szCs w:val="22"/>
        </w:rPr>
        <w:t xml:space="preserve"> </w:t>
      </w:r>
    </w:p>
    <w:p w14:paraId="3F8CADC3" w14:textId="77777777" w:rsidR="00B96668" w:rsidRDefault="00B96668" w:rsidP="00732110">
      <w:pPr>
        <w:pStyle w:val="Akapitzlist3"/>
        <w:spacing w:line="360" w:lineRule="auto"/>
        <w:ind w:left="0"/>
        <w:jc w:val="both"/>
        <w:rPr>
          <w:rFonts w:ascii="Arial Narrow" w:hAnsi="Arial Narrow"/>
        </w:rPr>
      </w:pPr>
    </w:p>
    <w:p w14:paraId="12F2D80D" w14:textId="77777777" w:rsidR="00D850DC" w:rsidRPr="00FE6E6E" w:rsidRDefault="00D850DC" w:rsidP="00D850DC">
      <w:pPr>
        <w:pStyle w:val="Akapitzlist3"/>
        <w:spacing w:line="360" w:lineRule="auto"/>
        <w:ind w:left="0"/>
        <w:jc w:val="both"/>
        <w:rPr>
          <w:rFonts w:ascii="Arial Narrow" w:hAnsi="Arial Narrow"/>
        </w:rPr>
      </w:pPr>
    </w:p>
    <w:p w14:paraId="095725C5" w14:textId="77777777" w:rsidR="00D850DC" w:rsidRDefault="00716D72" w:rsidP="00D850DC">
      <w:pPr>
        <w:pStyle w:val="Akapitzlist3"/>
        <w:spacing w:line="360" w:lineRule="auto"/>
        <w:ind w:left="0"/>
        <w:jc w:val="both"/>
        <w:rPr>
          <w:rFonts w:ascii="Arial Narrow" w:hAnsi="Arial Narrow"/>
          <w:b/>
        </w:rPr>
      </w:pPr>
      <w:r>
        <w:rPr>
          <w:rFonts w:ascii="Arial Narrow" w:hAnsi="Arial Narrow"/>
          <w:b/>
        </w:rPr>
        <w:t xml:space="preserve">INFORMACJE DOTYCZĄCE NIEWYKORZYSTANYCH ŚRODKÓW </w:t>
      </w:r>
    </w:p>
    <w:p w14:paraId="6F50AF22" w14:textId="77777777" w:rsidR="00716D72" w:rsidRPr="00FE6E6E" w:rsidRDefault="00716D72" w:rsidP="00D850DC">
      <w:pPr>
        <w:pStyle w:val="Akapitzlist3"/>
        <w:spacing w:line="360" w:lineRule="auto"/>
        <w:ind w:left="0"/>
        <w:jc w:val="both"/>
        <w:rPr>
          <w:rFonts w:ascii="Arial Narrow" w:hAnsi="Arial Narrow"/>
          <w:b/>
        </w:rPr>
      </w:pPr>
    </w:p>
    <w:p w14:paraId="055BB0E1" w14:textId="77777777" w:rsidR="00D850DC" w:rsidRDefault="00D850DC" w:rsidP="00DC3B35">
      <w:pPr>
        <w:pStyle w:val="Akapitzlist3"/>
        <w:numPr>
          <w:ilvl w:val="0"/>
          <w:numId w:val="36"/>
        </w:numPr>
        <w:spacing w:line="360" w:lineRule="auto"/>
        <w:jc w:val="both"/>
        <w:rPr>
          <w:rFonts w:ascii="Arial Narrow" w:hAnsi="Arial Narrow"/>
        </w:rPr>
      </w:pPr>
      <w:r w:rsidRPr="000A3AC0">
        <w:rPr>
          <w:rFonts w:ascii="Arial Narrow" w:hAnsi="Arial Narrow"/>
        </w:rPr>
        <w:t>Należy podać istotne informacje mające bezpośredni związek z realizacją zaplanowa</w:t>
      </w:r>
      <w:r w:rsidR="00DC3B35">
        <w:rPr>
          <w:rFonts w:ascii="Arial Narrow" w:hAnsi="Arial Narrow"/>
        </w:rPr>
        <w:t xml:space="preserve">nego zadania, które są istotne </w:t>
      </w:r>
      <w:r w:rsidRPr="000A3AC0">
        <w:rPr>
          <w:rFonts w:ascii="Arial Narrow" w:hAnsi="Arial Narrow"/>
        </w:rPr>
        <w:t>przy rozl</w:t>
      </w:r>
      <w:r w:rsidR="00716D72">
        <w:rPr>
          <w:rFonts w:ascii="Arial Narrow" w:hAnsi="Arial Narrow"/>
        </w:rPr>
        <w:t xml:space="preserve">iczeniu okresu sprawozdawczego. </w:t>
      </w:r>
    </w:p>
    <w:p w14:paraId="299D4F3A" w14:textId="77777777" w:rsidR="00C8638C" w:rsidRPr="006357D2" w:rsidRDefault="00C8638C" w:rsidP="006357D2">
      <w:pPr>
        <w:pStyle w:val="Akapitzlist1"/>
        <w:numPr>
          <w:ilvl w:val="0"/>
          <w:numId w:val="36"/>
        </w:numPr>
        <w:spacing w:line="360" w:lineRule="auto"/>
        <w:jc w:val="both"/>
        <w:rPr>
          <w:rFonts w:ascii="Arial Narrow" w:hAnsi="Arial Narrow"/>
        </w:rPr>
      </w:pPr>
      <w:r>
        <w:rPr>
          <w:rFonts w:ascii="Arial Narrow" w:hAnsi="Arial Narrow"/>
        </w:rPr>
        <w:t>W przypadku nie wykorzystania w okresie trwania umowy całości środków z dotacji i powstania obowiązku zwrotu środków, w złożony</w:t>
      </w:r>
      <w:r w:rsidR="00F736F6">
        <w:rPr>
          <w:rFonts w:ascii="Arial Narrow" w:hAnsi="Arial Narrow"/>
        </w:rPr>
        <w:t>ch</w:t>
      </w:r>
      <w:r>
        <w:rPr>
          <w:rFonts w:ascii="Arial Narrow" w:hAnsi="Arial Narrow"/>
        </w:rPr>
        <w:t xml:space="preserve"> sprawozdani</w:t>
      </w:r>
      <w:r w:rsidR="00F736F6">
        <w:rPr>
          <w:rFonts w:ascii="Arial Narrow" w:hAnsi="Arial Narrow"/>
        </w:rPr>
        <w:t>ach:</w:t>
      </w:r>
      <w:r>
        <w:rPr>
          <w:rFonts w:ascii="Arial Narrow" w:hAnsi="Arial Narrow"/>
        </w:rPr>
        <w:t xml:space="preserve"> finansowym </w:t>
      </w:r>
      <w:r w:rsidR="00F736F6">
        <w:rPr>
          <w:rFonts w:ascii="Arial Narrow" w:hAnsi="Arial Narrow"/>
        </w:rPr>
        <w:t xml:space="preserve">i merytorycznym </w:t>
      </w:r>
      <w:r>
        <w:rPr>
          <w:rFonts w:ascii="Arial Narrow" w:hAnsi="Arial Narrow"/>
        </w:rPr>
        <w:t>należy zamieścić informację o powodach niewykorzystania w 100% środków udzielonej dotacji.</w:t>
      </w:r>
    </w:p>
    <w:p w14:paraId="12F53359" w14:textId="77777777" w:rsidR="00806D7E" w:rsidRPr="004230E0" w:rsidRDefault="00716D72" w:rsidP="003919DD">
      <w:pPr>
        <w:pStyle w:val="Akapitzlist"/>
        <w:numPr>
          <w:ilvl w:val="0"/>
          <w:numId w:val="36"/>
        </w:numPr>
        <w:spacing w:line="360" w:lineRule="auto"/>
        <w:rPr>
          <w:rFonts w:ascii="Arial Narrow" w:hAnsi="Arial Narrow"/>
        </w:rPr>
      </w:pPr>
      <w:r w:rsidRPr="00DC3B35">
        <w:rPr>
          <w:rFonts w:ascii="Arial Narrow" w:hAnsi="Arial Narrow"/>
          <w:sz w:val="23"/>
          <w:szCs w:val="23"/>
        </w:rPr>
        <w:t>Zleceniobiorca</w:t>
      </w:r>
      <w:r w:rsidR="00806D7E" w:rsidRPr="00DC3B35">
        <w:rPr>
          <w:rFonts w:ascii="Arial Narrow" w:hAnsi="Arial Narrow"/>
          <w:sz w:val="23"/>
          <w:szCs w:val="23"/>
        </w:rPr>
        <w:t xml:space="preserve"> powinien pamiętać, że zwrot niewykorzystanych środków powinien zostać dokonany po zakończeniu realizacji zadania</w:t>
      </w:r>
      <w:r w:rsidR="009D10CE">
        <w:rPr>
          <w:rFonts w:ascii="Arial Narrow" w:hAnsi="Arial Narrow"/>
          <w:sz w:val="23"/>
          <w:szCs w:val="23"/>
        </w:rPr>
        <w:t xml:space="preserve"> (w terminie wskazanym w um</w:t>
      </w:r>
      <w:r w:rsidR="00DC3B35">
        <w:rPr>
          <w:rFonts w:ascii="Arial Narrow" w:hAnsi="Arial Narrow"/>
          <w:sz w:val="23"/>
          <w:szCs w:val="23"/>
        </w:rPr>
        <w:t>owie</w:t>
      </w:r>
      <w:r w:rsidR="009D10CE">
        <w:rPr>
          <w:rFonts w:ascii="Arial Narrow" w:hAnsi="Arial Narrow"/>
          <w:sz w:val="23"/>
          <w:szCs w:val="23"/>
        </w:rPr>
        <w:t>)</w:t>
      </w:r>
      <w:r w:rsidR="00806D7E" w:rsidRPr="00DC3B35">
        <w:rPr>
          <w:rFonts w:ascii="Arial Narrow" w:hAnsi="Arial Narrow"/>
          <w:sz w:val="23"/>
          <w:szCs w:val="23"/>
        </w:rPr>
        <w:t>, a nie po otrzymaniu zatwierdzenia z</w:t>
      </w:r>
      <w:r w:rsidR="009D10CE">
        <w:rPr>
          <w:rFonts w:ascii="Arial Narrow" w:hAnsi="Arial Narrow"/>
          <w:sz w:val="23"/>
          <w:szCs w:val="23"/>
        </w:rPr>
        <w:t>łożonego sprawozdania.</w:t>
      </w:r>
    </w:p>
    <w:p w14:paraId="63BF978D" w14:textId="31EB8545" w:rsidR="0063420F" w:rsidRDefault="004230E0" w:rsidP="008D5A23">
      <w:pPr>
        <w:pStyle w:val="Akapitzlist"/>
        <w:numPr>
          <w:ilvl w:val="0"/>
          <w:numId w:val="36"/>
        </w:numPr>
        <w:spacing w:line="360" w:lineRule="auto"/>
      </w:pPr>
      <w:r>
        <w:rPr>
          <w:rFonts w:ascii="Arial Narrow" w:hAnsi="Arial Narrow"/>
          <w:sz w:val="23"/>
          <w:szCs w:val="23"/>
        </w:rPr>
        <w:t>W przypadku niewykorzystanej kwoty dotacji zwróconej po terminie</w:t>
      </w:r>
      <w:r w:rsidR="008340C6">
        <w:rPr>
          <w:rFonts w:ascii="Arial Narrow" w:hAnsi="Arial Narrow"/>
          <w:sz w:val="23"/>
          <w:szCs w:val="23"/>
        </w:rPr>
        <w:t xml:space="preserve"> w</w:t>
      </w:r>
      <w:r w:rsidR="005A7B93">
        <w:rPr>
          <w:rFonts w:ascii="Arial Narrow" w:hAnsi="Arial Narrow"/>
          <w:sz w:val="23"/>
          <w:szCs w:val="23"/>
        </w:rPr>
        <w:t>skazanym w umowie</w:t>
      </w:r>
      <w:r>
        <w:rPr>
          <w:rFonts w:ascii="Arial Narrow" w:hAnsi="Arial Narrow"/>
          <w:sz w:val="23"/>
          <w:szCs w:val="23"/>
        </w:rPr>
        <w:t>, naliczane są odsetki</w:t>
      </w:r>
      <w:r w:rsidR="00F13756">
        <w:rPr>
          <w:rFonts w:ascii="Arial Narrow" w:hAnsi="Arial Narrow"/>
          <w:sz w:val="23"/>
          <w:szCs w:val="23"/>
        </w:rPr>
        <w:t xml:space="preserve"> w wysokości określanej jak dla zaległości podatkowych.</w:t>
      </w:r>
    </w:p>
    <w:p w14:paraId="4825DB3B" w14:textId="77777777" w:rsidR="0063420F" w:rsidRDefault="0063420F" w:rsidP="00D850DC">
      <w:pPr>
        <w:spacing w:line="360" w:lineRule="auto"/>
        <w:jc w:val="both"/>
        <w:rPr>
          <w:rFonts w:ascii="Arial Narrow" w:hAnsi="Arial Narrow"/>
          <w:b/>
        </w:rPr>
      </w:pPr>
    </w:p>
    <w:p w14:paraId="6F584C8F" w14:textId="77777777" w:rsidR="00D850DC" w:rsidRPr="000A3AC0" w:rsidRDefault="00D850DC" w:rsidP="00D850DC">
      <w:pPr>
        <w:spacing w:line="360" w:lineRule="auto"/>
        <w:jc w:val="both"/>
        <w:rPr>
          <w:rFonts w:ascii="Arial Narrow" w:hAnsi="Arial Narrow"/>
          <w:b/>
        </w:rPr>
      </w:pPr>
      <w:r w:rsidRPr="000A3AC0">
        <w:rPr>
          <w:rFonts w:ascii="Arial Narrow" w:hAnsi="Arial Narrow"/>
          <w:b/>
        </w:rPr>
        <w:t>WYDATKOWANIE  ŚRODKÓW</w:t>
      </w:r>
    </w:p>
    <w:p w14:paraId="297DF9E5" w14:textId="77777777" w:rsidR="00D850DC" w:rsidRDefault="00D850DC" w:rsidP="00D850DC">
      <w:pPr>
        <w:spacing w:line="360" w:lineRule="auto"/>
        <w:jc w:val="both"/>
        <w:rPr>
          <w:rFonts w:ascii="Arial Narrow" w:hAnsi="Arial Narrow"/>
          <w:b/>
        </w:rPr>
      </w:pPr>
      <w:r w:rsidRPr="000A3AC0">
        <w:rPr>
          <w:rFonts w:ascii="Arial Narrow" w:hAnsi="Arial Narrow"/>
          <w:b/>
        </w:rPr>
        <w:t>Zleceniobiorca zobowiązany jest do zabezpieczenia przed podwójnym finansowaniem tych samych wydatków równocześnie ze środków</w:t>
      </w:r>
      <w:r>
        <w:rPr>
          <w:rFonts w:ascii="Arial Narrow" w:hAnsi="Arial Narrow"/>
          <w:b/>
        </w:rPr>
        <w:t xml:space="preserve"> przekazanych przez </w:t>
      </w:r>
      <w:r w:rsidR="00057ADE">
        <w:rPr>
          <w:rFonts w:ascii="Arial Narrow" w:hAnsi="Arial Narrow"/>
          <w:b/>
        </w:rPr>
        <w:t xml:space="preserve">KCPU </w:t>
      </w:r>
      <w:r w:rsidRPr="000A3AC0">
        <w:rPr>
          <w:rFonts w:ascii="Arial Narrow" w:hAnsi="Arial Narrow"/>
          <w:b/>
        </w:rPr>
        <w:t xml:space="preserve"> i innych sponsorów. </w:t>
      </w:r>
    </w:p>
    <w:p w14:paraId="6093BE24" w14:textId="469D6701" w:rsidR="00D850DC" w:rsidRPr="000A3AC0" w:rsidRDefault="00B90107" w:rsidP="00F462F7">
      <w:pPr>
        <w:spacing w:line="360" w:lineRule="auto"/>
        <w:jc w:val="both"/>
      </w:pPr>
      <w:r w:rsidRPr="00F462F7">
        <w:rPr>
          <w:rFonts w:ascii="Arial Narrow" w:hAnsi="Arial Narrow"/>
        </w:rPr>
        <w:t>Zleceniobiorca może dokonywać wszelkich płatności w terminie realizacji zadania określonym w umowie i nie wcześniej niż od dnia rozpoczęcia zadania i nie później niż ostatniego dnia realizacji zadania. Oznacza to, że Zleceniobiorca może w ww. terminie dokonywać płatności związanych z realizacją zadania zarówno z dotacji, jak i ze środków własnych, przy czym data wystawienia dokumentu księgowego musi zawierać się w terminie realizacji zadania.</w:t>
      </w:r>
    </w:p>
    <w:p w14:paraId="1EF25AE0" w14:textId="77777777" w:rsidR="00D850DC" w:rsidRPr="000A3AC0" w:rsidRDefault="00BE30CC" w:rsidP="00D850DC">
      <w:pPr>
        <w:pStyle w:val="Akapitzlist"/>
        <w:spacing w:line="360" w:lineRule="auto"/>
        <w:ind w:left="0"/>
        <w:jc w:val="both"/>
        <w:rPr>
          <w:rFonts w:ascii="Arial Narrow" w:hAnsi="Arial Narrow"/>
          <w:b/>
        </w:rPr>
      </w:pPr>
      <w:r>
        <w:rPr>
          <w:rFonts w:ascii="Arial Narrow" w:hAnsi="Arial Narrow"/>
          <w:b/>
        </w:rPr>
        <w:t>ŚRODKI WŁASNE NIEFINANSOWE (OSOBOWE I/LUB RZECZOWE)</w:t>
      </w:r>
    </w:p>
    <w:p w14:paraId="5294F726" w14:textId="77777777" w:rsidR="00D850DC" w:rsidRPr="000A3AC0" w:rsidRDefault="00D850DC" w:rsidP="00783CD5">
      <w:pPr>
        <w:pStyle w:val="Default"/>
        <w:numPr>
          <w:ilvl w:val="0"/>
          <w:numId w:val="41"/>
        </w:numPr>
        <w:spacing w:line="360" w:lineRule="auto"/>
        <w:jc w:val="both"/>
        <w:rPr>
          <w:rFonts w:ascii="Arial Narrow" w:hAnsi="Arial Narrow"/>
          <w:color w:val="auto"/>
          <w:sz w:val="22"/>
          <w:szCs w:val="22"/>
        </w:rPr>
      </w:pPr>
      <w:r w:rsidRPr="000A3AC0">
        <w:rPr>
          <w:rFonts w:ascii="Arial Narrow" w:hAnsi="Arial Narrow"/>
          <w:color w:val="auto"/>
          <w:sz w:val="22"/>
          <w:szCs w:val="22"/>
        </w:rPr>
        <w:t>Środki własne mogą mieć postać środków niefinansowych (np. praca osób zatrudnionych przy realizacji projektu, także wolontariuszy, materiały eks</w:t>
      </w:r>
      <w:r w:rsidR="00565349">
        <w:rPr>
          <w:rFonts w:ascii="Arial Narrow" w:hAnsi="Arial Narrow"/>
          <w:color w:val="auto"/>
          <w:sz w:val="22"/>
          <w:szCs w:val="22"/>
        </w:rPr>
        <w:t>ploatacyjne wykorzystane wyłącz</w:t>
      </w:r>
      <w:r w:rsidRPr="000A3AC0">
        <w:rPr>
          <w:rFonts w:ascii="Arial Narrow" w:hAnsi="Arial Narrow"/>
          <w:color w:val="auto"/>
          <w:sz w:val="22"/>
          <w:szCs w:val="22"/>
        </w:rPr>
        <w:t>nie do realizacji projektu), pod warunkiem, że zostaną wykazane w dokumentacji księgowej i możliwe będzie ich zidentyfikowanie i weryfikacja oraz potwierdzenie oryginałami stosownych dokumentów (umów np.: umowy użyczenia (wkład rzeczowy), umowy partnerskiej (wkład rzeczowy i osobowy), porozumienia wolontariackiego</w:t>
      </w:r>
      <w:r w:rsidR="00FD2CA4">
        <w:rPr>
          <w:rFonts w:ascii="Arial Narrow" w:hAnsi="Arial Narrow"/>
          <w:color w:val="auto"/>
          <w:sz w:val="22"/>
          <w:szCs w:val="22"/>
        </w:rPr>
        <w:t xml:space="preserve"> lub </w:t>
      </w:r>
      <w:r w:rsidR="00B62545">
        <w:rPr>
          <w:rFonts w:ascii="Arial Narrow" w:hAnsi="Arial Narrow"/>
          <w:color w:val="auto"/>
          <w:sz w:val="22"/>
          <w:szCs w:val="22"/>
        </w:rPr>
        <w:t xml:space="preserve"> w przypadku jednoosobowych działalności gospodarczych </w:t>
      </w:r>
      <w:r w:rsidR="00FD2CA4">
        <w:rPr>
          <w:rFonts w:ascii="Arial Narrow" w:hAnsi="Arial Narrow"/>
          <w:color w:val="auto"/>
          <w:sz w:val="22"/>
          <w:szCs w:val="22"/>
        </w:rPr>
        <w:t xml:space="preserve">oświadczenia zawierającego informację o </w:t>
      </w:r>
      <w:r w:rsidR="00FD2CA4">
        <w:rPr>
          <w:rFonts w:ascii="Arial Narrow" w:hAnsi="Arial Narrow"/>
          <w:color w:val="auto"/>
          <w:sz w:val="22"/>
          <w:szCs w:val="22"/>
        </w:rPr>
        <w:lastRenderedPageBreak/>
        <w:t>zakresie zadań, ilości godzin oraz wycenie pracy</w:t>
      </w:r>
      <w:r w:rsidR="00B62545">
        <w:rPr>
          <w:rFonts w:ascii="Arial Narrow" w:hAnsi="Arial Narrow"/>
          <w:color w:val="auto"/>
          <w:sz w:val="22"/>
          <w:szCs w:val="22"/>
        </w:rPr>
        <w:t xml:space="preserve"> realizatora będącego jednocześnie </w:t>
      </w:r>
      <w:r w:rsidR="002F06CD">
        <w:rPr>
          <w:rFonts w:ascii="Arial Narrow" w:hAnsi="Arial Narrow"/>
          <w:color w:val="auto"/>
          <w:sz w:val="22"/>
          <w:szCs w:val="22"/>
        </w:rPr>
        <w:t>Zleceniobiorcą</w:t>
      </w:r>
      <w:r w:rsidRPr="000A3AC0">
        <w:rPr>
          <w:rFonts w:ascii="Arial Narrow" w:hAnsi="Arial Narrow"/>
          <w:color w:val="auto"/>
          <w:sz w:val="22"/>
          <w:szCs w:val="22"/>
        </w:rPr>
        <w:t xml:space="preserve"> (wkład osobowy). </w:t>
      </w:r>
    </w:p>
    <w:p w14:paraId="37DA5A5A" w14:textId="77777777" w:rsidR="00D850DC" w:rsidRPr="00673D85" w:rsidRDefault="00D850DC" w:rsidP="00783CD5">
      <w:pPr>
        <w:pStyle w:val="Default"/>
        <w:numPr>
          <w:ilvl w:val="0"/>
          <w:numId w:val="41"/>
        </w:numPr>
        <w:spacing w:line="360" w:lineRule="auto"/>
        <w:jc w:val="both"/>
        <w:rPr>
          <w:rFonts w:ascii="Arial Narrow" w:hAnsi="Arial Narrow"/>
          <w:color w:val="auto"/>
          <w:sz w:val="22"/>
          <w:szCs w:val="22"/>
        </w:rPr>
      </w:pPr>
      <w:r>
        <w:rPr>
          <w:rFonts w:ascii="Arial Narrow" w:hAnsi="Arial Narrow"/>
          <w:color w:val="auto"/>
          <w:sz w:val="22"/>
          <w:szCs w:val="22"/>
        </w:rPr>
        <w:t>Wykonawca</w:t>
      </w:r>
      <w:r w:rsidRPr="000A3AC0">
        <w:rPr>
          <w:rFonts w:ascii="Arial Narrow" w:hAnsi="Arial Narrow"/>
          <w:color w:val="auto"/>
          <w:sz w:val="22"/>
          <w:szCs w:val="22"/>
        </w:rPr>
        <w:t xml:space="preserve"> jest zobligowany do zachowania proporcji między środkami własnymi, wskazanymi</w:t>
      </w:r>
      <w:r w:rsidR="00783CD5">
        <w:rPr>
          <w:rFonts w:ascii="Arial Narrow" w:hAnsi="Arial Narrow"/>
          <w:color w:val="auto"/>
          <w:sz w:val="22"/>
          <w:szCs w:val="22"/>
        </w:rPr>
        <w:t xml:space="preserve"> </w:t>
      </w:r>
      <w:r w:rsidRPr="00783CD5">
        <w:rPr>
          <w:rFonts w:ascii="Arial Narrow" w:hAnsi="Arial Narrow"/>
          <w:color w:val="auto"/>
          <w:sz w:val="22"/>
          <w:szCs w:val="22"/>
        </w:rPr>
        <w:t xml:space="preserve">w kosztorysie – załączniku do umowy, a wielkością przyznanej dotacji. </w:t>
      </w:r>
      <w:r w:rsidRPr="00783CD5">
        <w:rPr>
          <w:rFonts w:ascii="Arial Narrow" w:hAnsi="Arial Narrow"/>
          <w:b/>
          <w:color w:val="auto"/>
          <w:sz w:val="22"/>
          <w:szCs w:val="22"/>
        </w:rPr>
        <w:t xml:space="preserve">W trakcie realizacji zadania, stosunek środków własnych do dotacji nie może ulec zmniejszeniu. Jednocześnie, nie ma żadnych ograniczeń co do podniesienia, zaangażowanych w zadanie, środków własnych. </w:t>
      </w:r>
    </w:p>
    <w:p w14:paraId="4EC8F79A" w14:textId="77777777" w:rsidR="00673D85" w:rsidRPr="00783CD5" w:rsidRDefault="00673D85" w:rsidP="00673D85">
      <w:pPr>
        <w:pStyle w:val="Default"/>
        <w:spacing w:line="360" w:lineRule="auto"/>
        <w:ind w:left="720"/>
        <w:jc w:val="both"/>
        <w:rPr>
          <w:rFonts w:ascii="Arial Narrow" w:hAnsi="Arial Narrow"/>
          <w:color w:val="auto"/>
          <w:sz w:val="22"/>
          <w:szCs w:val="22"/>
        </w:rPr>
      </w:pPr>
    </w:p>
    <w:p w14:paraId="0ECF9EAC" w14:textId="77777777" w:rsidR="00D850DC" w:rsidRPr="00673D85" w:rsidRDefault="00673D85" w:rsidP="00D850DC">
      <w:pPr>
        <w:pStyle w:val="Akapitzlist"/>
        <w:spacing w:line="360" w:lineRule="auto"/>
        <w:ind w:left="0"/>
        <w:jc w:val="both"/>
        <w:rPr>
          <w:rFonts w:ascii="Arial Narrow" w:hAnsi="Arial Narrow"/>
          <w:b/>
        </w:rPr>
      </w:pPr>
      <w:r w:rsidRPr="00673D85">
        <w:rPr>
          <w:rFonts w:ascii="Arial Narrow" w:hAnsi="Arial Narrow"/>
          <w:b/>
        </w:rPr>
        <w:t>DOKUMENTOWANIE PONIESIONYCH WYDATKÓW</w:t>
      </w:r>
    </w:p>
    <w:p w14:paraId="2D9B858C" w14:textId="6A98B1E3" w:rsidR="002F27E4" w:rsidRPr="002F27E4" w:rsidRDefault="00D850DC" w:rsidP="009636A2">
      <w:pPr>
        <w:numPr>
          <w:ilvl w:val="0"/>
          <w:numId w:val="13"/>
        </w:numPr>
        <w:spacing w:after="0" w:line="360" w:lineRule="auto"/>
        <w:jc w:val="both"/>
        <w:rPr>
          <w:rFonts w:ascii="Arial Narrow" w:hAnsi="Arial Narrow"/>
        </w:rPr>
      </w:pPr>
      <w:r w:rsidRPr="000A3AC0">
        <w:rPr>
          <w:rFonts w:ascii="Arial Narrow" w:hAnsi="Arial Narrow"/>
        </w:rPr>
        <w:t xml:space="preserve">Zgodnie z </w:t>
      </w:r>
      <w:r w:rsidR="00C77A87">
        <w:rPr>
          <w:rFonts w:ascii="Arial Narrow" w:hAnsi="Arial Narrow"/>
        </w:rPr>
        <w:t xml:space="preserve">art. 152 </w:t>
      </w:r>
      <w:r w:rsidR="00893FFD">
        <w:rPr>
          <w:rFonts w:ascii="Arial Narrow" w:hAnsi="Arial Narrow"/>
        </w:rPr>
        <w:t xml:space="preserve">ust. 1 </w:t>
      </w:r>
      <w:r w:rsidR="00C77A87">
        <w:rPr>
          <w:rFonts w:ascii="Arial Narrow" w:hAnsi="Arial Narrow"/>
        </w:rPr>
        <w:t>ustawy o finansach publicznych</w:t>
      </w:r>
      <w:r w:rsidR="00AE572F">
        <w:rPr>
          <w:rFonts w:ascii="Arial Narrow" w:hAnsi="Arial Narrow"/>
        </w:rPr>
        <w:t xml:space="preserve"> (Dz. U. z 202</w:t>
      </w:r>
      <w:r w:rsidR="00BE33F8">
        <w:rPr>
          <w:rFonts w:ascii="Arial Narrow" w:hAnsi="Arial Narrow"/>
        </w:rPr>
        <w:t>4</w:t>
      </w:r>
      <w:r w:rsidR="00AE572F">
        <w:rPr>
          <w:rFonts w:ascii="Arial Narrow" w:hAnsi="Arial Narrow"/>
        </w:rPr>
        <w:t xml:space="preserve"> r. poz. </w:t>
      </w:r>
      <w:r w:rsidR="00BE33F8">
        <w:rPr>
          <w:rFonts w:ascii="Arial Narrow" w:hAnsi="Arial Narrow"/>
        </w:rPr>
        <w:t>1530</w:t>
      </w:r>
      <w:r w:rsidR="00AE572F">
        <w:rPr>
          <w:rFonts w:ascii="Arial Narrow" w:hAnsi="Arial Narrow"/>
        </w:rPr>
        <w:t>)</w:t>
      </w:r>
      <w:r w:rsidRPr="000A3AC0">
        <w:rPr>
          <w:rFonts w:ascii="Arial Narrow" w:hAnsi="Arial Narrow"/>
        </w:rPr>
        <w:t xml:space="preserve"> </w:t>
      </w:r>
      <w:r w:rsidR="005A3C30">
        <w:rPr>
          <w:rFonts w:ascii="Arial Narrow" w:hAnsi="Arial Narrow"/>
          <w:b/>
        </w:rPr>
        <w:t>Zleceniobiorca</w:t>
      </w:r>
      <w:r w:rsidRPr="000A3AC0">
        <w:rPr>
          <w:rFonts w:ascii="Arial Narrow" w:hAnsi="Arial Narrow"/>
          <w:b/>
        </w:rPr>
        <w:t xml:space="preserve"> zobowiązuje się do prowadzenia wyodrębnionej księgowości środków publicznych</w:t>
      </w:r>
      <w:r w:rsidRPr="000A3AC0">
        <w:rPr>
          <w:rFonts w:ascii="Arial Narrow" w:hAnsi="Arial Narrow"/>
        </w:rPr>
        <w:t xml:space="preserve"> w sposób umożliwiający jednoznaczne przypisanie poniesionych kosztów na realizację poszczególnych umów zawartych z </w:t>
      </w:r>
      <w:r w:rsidR="00057ADE">
        <w:rPr>
          <w:rFonts w:ascii="Arial Narrow" w:hAnsi="Arial Narrow"/>
        </w:rPr>
        <w:t>KCPU</w:t>
      </w:r>
      <w:r w:rsidRPr="000A3AC0">
        <w:rPr>
          <w:rFonts w:ascii="Arial Narrow" w:hAnsi="Arial Narrow"/>
        </w:rPr>
        <w:t xml:space="preserve">. </w:t>
      </w:r>
      <w:r w:rsidRPr="00075472">
        <w:rPr>
          <w:rFonts w:ascii="Arial Narrow" w:hAnsi="Arial Narrow"/>
        </w:rPr>
        <w:t xml:space="preserve">Odrębna, dokonana w prawidłowy sposób ewidencja ma być gwarancją rzetelnego i terminowego rozliczenia wydatków kwalifikowanych. </w:t>
      </w:r>
      <w:r w:rsidRPr="009850A9">
        <w:rPr>
          <w:rFonts w:ascii="Arial Narrow" w:hAnsi="Arial Narrow"/>
          <w:b/>
        </w:rPr>
        <w:t>Konieczne jest oddzielne prowadzenie kont, które pozwolą na identyfikację wszystkich wpływów i wydatków otrzymanych środków</w:t>
      </w:r>
      <w:r w:rsidRPr="00C10C95">
        <w:rPr>
          <w:rFonts w:ascii="Arial Narrow" w:hAnsi="Arial Narrow"/>
        </w:rPr>
        <w:t xml:space="preserve">. Ewidencja ta powinna być wyodrębniona w ramach prowadzonych ksiąg rachunkowych </w:t>
      </w:r>
      <w:r w:rsidR="00075472">
        <w:rPr>
          <w:rFonts w:ascii="Arial Narrow" w:hAnsi="Arial Narrow"/>
        </w:rPr>
        <w:t>(</w:t>
      </w:r>
      <w:r w:rsidR="009850A9">
        <w:rPr>
          <w:rFonts w:ascii="Arial Narrow" w:hAnsi="Arial Narrow"/>
        </w:rPr>
        <w:t xml:space="preserve">prowadzenie ksiąg rachunkowych </w:t>
      </w:r>
      <w:r w:rsidR="00075472">
        <w:rPr>
          <w:rFonts w:ascii="Arial Narrow" w:hAnsi="Arial Narrow"/>
        </w:rPr>
        <w:t>zgodnie z ustawą</w:t>
      </w:r>
      <w:r w:rsidR="00B30E4E">
        <w:rPr>
          <w:rFonts w:ascii="Arial Narrow" w:hAnsi="Arial Narrow"/>
        </w:rPr>
        <w:t xml:space="preserve"> </w:t>
      </w:r>
      <w:r w:rsidR="00B30E4E" w:rsidRPr="000A3AC0">
        <w:rPr>
          <w:rFonts w:ascii="Arial Narrow" w:hAnsi="Arial Narrow"/>
        </w:rPr>
        <w:t xml:space="preserve">z dnia 29 września 1994 r. o rachunkowości </w:t>
      </w:r>
      <w:r w:rsidR="00B30E4E" w:rsidRPr="00AD504E">
        <w:rPr>
          <w:rFonts w:ascii="Arial Narrow" w:hAnsi="Arial Narrow" w:cs="Arial"/>
        </w:rPr>
        <w:t>(</w:t>
      </w:r>
      <w:r w:rsidR="00B30E4E" w:rsidRPr="00AD504E">
        <w:rPr>
          <w:rFonts w:ascii="Arial Narrow" w:hAnsi="Arial Narrow" w:cs="Arial"/>
          <w:shd w:val="clear" w:color="auto" w:fill="FFFFFF"/>
        </w:rPr>
        <w:t>Dz. U. z 202</w:t>
      </w:r>
      <w:r w:rsidR="00B30E4E">
        <w:rPr>
          <w:rFonts w:ascii="Arial Narrow" w:hAnsi="Arial Narrow" w:cs="Arial"/>
          <w:shd w:val="clear" w:color="auto" w:fill="FFFFFF"/>
        </w:rPr>
        <w:t>3</w:t>
      </w:r>
      <w:r w:rsidR="00B30E4E" w:rsidRPr="00AD504E">
        <w:rPr>
          <w:rFonts w:ascii="Arial Narrow" w:hAnsi="Arial Narrow" w:cs="Arial"/>
          <w:shd w:val="clear" w:color="auto" w:fill="FFFFFF"/>
        </w:rPr>
        <w:t xml:space="preserve"> r. poz. </w:t>
      </w:r>
      <w:r w:rsidR="00B30E4E">
        <w:rPr>
          <w:rFonts w:ascii="Arial Narrow" w:hAnsi="Arial Narrow" w:cs="Arial"/>
          <w:shd w:val="clear" w:color="auto" w:fill="FFFFFF"/>
        </w:rPr>
        <w:t>120</w:t>
      </w:r>
      <w:r w:rsidR="00B30E4E" w:rsidRPr="00AD504E">
        <w:rPr>
          <w:rFonts w:ascii="Arial Narrow" w:hAnsi="Arial Narrow" w:cs="Arial"/>
          <w:shd w:val="clear" w:color="auto" w:fill="FFFFFF"/>
        </w:rPr>
        <w:t>, z późn. zm.</w:t>
      </w:r>
      <w:r w:rsidR="00B30E4E">
        <w:rPr>
          <w:rFonts w:ascii="Arial Narrow" w:hAnsi="Arial Narrow" w:cs="Arial"/>
        </w:rPr>
        <w:t>)</w:t>
      </w:r>
      <w:r w:rsidR="00A844F2">
        <w:rPr>
          <w:rFonts w:ascii="Arial Narrow" w:hAnsi="Arial Narrow"/>
        </w:rPr>
        <w:t xml:space="preserve"> </w:t>
      </w:r>
      <w:r w:rsidR="00075472">
        <w:rPr>
          <w:rFonts w:ascii="Arial Narrow" w:hAnsi="Arial Narrow"/>
        </w:rPr>
        <w:t xml:space="preserve"> </w:t>
      </w:r>
      <w:r w:rsidRPr="00075472">
        <w:rPr>
          <w:rFonts w:ascii="Arial Narrow" w:hAnsi="Arial Narrow"/>
        </w:rPr>
        <w:t>i ma polegać na wyodrębnieniu w tym celu stosownych kont syntetycznych i analitycznych, tak aby możliwe było spełnienie wymagań w zakresie kontroli wykorzystania środków.</w:t>
      </w:r>
      <w:r w:rsidR="00932EE1" w:rsidRPr="00075472">
        <w:rPr>
          <w:rFonts w:ascii="Arial Narrow" w:hAnsi="Arial Narrow"/>
        </w:rPr>
        <w:t xml:space="preserve"> Wyjątek stanowią </w:t>
      </w:r>
      <w:r w:rsidR="00E5571A" w:rsidRPr="00075472">
        <w:rPr>
          <w:rFonts w:ascii="Arial Narrow" w:hAnsi="Arial Narrow"/>
        </w:rPr>
        <w:t xml:space="preserve">m.in. </w:t>
      </w:r>
      <w:r w:rsidR="00B1779A" w:rsidRPr="00075472">
        <w:rPr>
          <w:rFonts w:ascii="Arial Narrow" w:hAnsi="Arial Narrow"/>
        </w:rPr>
        <w:t xml:space="preserve">spółki oraz </w:t>
      </w:r>
      <w:r w:rsidR="00932EE1" w:rsidRPr="00075472">
        <w:rPr>
          <w:rFonts w:ascii="Arial Narrow" w:hAnsi="Arial Narrow"/>
        </w:rPr>
        <w:t xml:space="preserve">małe organizacje pozarządowe, które </w:t>
      </w:r>
      <w:r w:rsidR="0036090E" w:rsidRPr="00075472">
        <w:rPr>
          <w:rFonts w:ascii="Arial Narrow" w:hAnsi="Arial Narrow"/>
        </w:rPr>
        <w:t>nie osiągają zbyt dużych przychodów, nie prowadzą działalności gospodarczej ani nie mają statusu O</w:t>
      </w:r>
      <w:r w:rsidR="0036090E" w:rsidRPr="00121B50">
        <w:rPr>
          <w:rFonts w:ascii="Arial Narrow" w:hAnsi="Arial Narrow"/>
        </w:rPr>
        <w:t>PP. Organizacje te mogą (ale nie muszą) prowadzić uproszczoną ewidencję przychodów i kosztów</w:t>
      </w:r>
      <w:r w:rsidR="00B1779A" w:rsidRPr="00121B50">
        <w:rPr>
          <w:rFonts w:ascii="Arial Narrow" w:hAnsi="Arial Narrow"/>
        </w:rPr>
        <w:t xml:space="preserve"> (</w:t>
      </w:r>
      <w:r w:rsidR="0004782C" w:rsidRPr="00121B50">
        <w:rPr>
          <w:rFonts w:ascii="Arial Narrow" w:hAnsi="Arial Narrow"/>
        </w:rPr>
        <w:t>zasady uproszczonej ewidencji przychodów i kosztó</w:t>
      </w:r>
      <w:r w:rsidR="00447F8F" w:rsidRPr="009850A9">
        <w:rPr>
          <w:rFonts w:ascii="Arial Narrow" w:hAnsi="Arial Narrow"/>
        </w:rPr>
        <w:t xml:space="preserve">w opisuje ustawa z dnia 24 kwietnia 2003 r. o </w:t>
      </w:r>
      <w:r w:rsidR="0004782C" w:rsidRPr="009850A9">
        <w:rPr>
          <w:rFonts w:ascii="Arial Narrow" w:hAnsi="Arial Narrow"/>
        </w:rPr>
        <w:t>działalności pożytku publicznego i wolontariacie</w:t>
      </w:r>
      <w:r w:rsidR="007F42A7">
        <w:rPr>
          <w:rFonts w:ascii="Arial Narrow" w:hAnsi="Arial Narrow"/>
        </w:rPr>
        <w:t xml:space="preserve"> -Dz.U. z 2024 r., poz.1491</w:t>
      </w:r>
      <w:r w:rsidR="00287F12" w:rsidRPr="009850A9">
        <w:rPr>
          <w:rFonts w:ascii="Arial Narrow" w:hAnsi="Arial Narrow"/>
        </w:rPr>
        <w:t xml:space="preserve"> oraz Rozporządzenie Ministra Finansów z dnia 22 października 2018 r.</w:t>
      </w:r>
      <w:r w:rsidR="007F42A7">
        <w:rPr>
          <w:rFonts w:ascii="Arial Narrow" w:hAnsi="Arial Narrow"/>
        </w:rPr>
        <w:t>- Dz.U. z 2018, poz. 2050</w:t>
      </w:r>
      <w:r w:rsidR="00287F12" w:rsidRPr="009850A9">
        <w:rPr>
          <w:rFonts w:ascii="Arial Narrow" w:hAnsi="Arial Narrow"/>
        </w:rPr>
        <w:t xml:space="preserve"> </w:t>
      </w:r>
      <w:r w:rsidR="0004782C" w:rsidRPr="00B30E4E">
        <w:rPr>
          <w:rFonts w:ascii="Arial Narrow" w:hAnsi="Arial Narrow"/>
        </w:rPr>
        <w:t>).</w:t>
      </w:r>
      <w:r w:rsidR="0036090E" w:rsidRPr="00075472">
        <w:rPr>
          <w:rFonts w:ascii="Arial Narrow" w:hAnsi="Arial Narrow"/>
        </w:rPr>
        <w:t xml:space="preserve"> </w:t>
      </w:r>
    </w:p>
    <w:p w14:paraId="56729E7E" w14:textId="77777777" w:rsidR="00D850DC" w:rsidRPr="00E6571D" w:rsidRDefault="00806B5A" w:rsidP="00AD504E">
      <w:pPr>
        <w:numPr>
          <w:ilvl w:val="0"/>
          <w:numId w:val="13"/>
        </w:numPr>
        <w:spacing w:after="0" w:line="360" w:lineRule="auto"/>
        <w:jc w:val="both"/>
        <w:rPr>
          <w:rFonts w:ascii="Arial Narrow" w:hAnsi="Arial Narrow"/>
        </w:rPr>
      </w:pPr>
      <w:r>
        <w:rPr>
          <w:rFonts w:ascii="Arial Narrow" w:hAnsi="Arial Narrow"/>
          <w:b/>
        </w:rPr>
        <w:t>Zleceniobiorca</w:t>
      </w:r>
      <w:r w:rsidR="00D850DC" w:rsidRPr="000A3AC0">
        <w:rPr>
          <w:rFonts w:ascii="Arial Narrow" w:hAnsi="Arial Narrow"/>
          <w:b/>
        </w:rPr>
        <w:t xml:space="preserve"> jest zobowiązany do prowadzenia wyodrębnionego rachunku bankowego</w:t>
      </w:r>
      <w:r w:rsidR="00D850DC" w:rsidRPr="000A3AC0">
        <w:rPr>
          <w:rFonts w:ascii="Arial Narrow" w:hAnsi="Arial Narrow"/>
        </w:rPr>
        <w:t xml:space="preserve"> dla obsługi środków publicznych otrzymanych z </w:t>
      </w:r>
      <w:r w:rsidR="00057ADE">
        <w:rPr>
          <w:rFonts w:ascii="Arial Narrow" w:hAnsi="Arial Narrow"/>
        </w:rPr>
        <w:t>KCPU</w:t>
      </w:r>
      <w:r w:rsidR="007F01E2">
        <w:rPr>
          <w:rFonts w:ascii="Arial Narrow" w:hAnsi="Arial Narrow"/>
        </w:rPr>
        <w:t xml:space="preserve"> </w:t>
      </w:r>
      <w:r w:rsidR="00D850DC" w:rsidRPr="000A3AC0">
        <w:rPr>
          <w:rFonts w:ascii="Arial Narrow" w:hAnsi="Arial Narrow"/>
        </w:rPr>
        <w:t>na realizację zadań zleconych</w:t>
      </w:r>
      <w:r w:rsidR="00D850DC">
        <w:rPr>
          <w:rFonts w:ascii="Arial Narrow" w:hAnsi="Arial Narrow"/>
        </w:rPr>
        <w:t>.</w:t>
      </w:r>
      <w:r w:rsidR="00D95BEC">
        <w:rPr>
          <w:rFonts w:ascii="Arial Narrow" w:hAnsi="Arial Narrow"/>
        </w:rPr>
        <w:t xml:space="preserve"> </w:t>
      </w:r>
      <w:r w:rsidR="00D850DC">
        <w:rPr>
          <w:rFonts w:ascii="Arial Narrow" w:hAnsi="Arial Narrow"/>
        </w:rPr>
        <w:t>Wyodrębniony rachunek</w:t>
      </w:r>
      <w:r w:rsidR="00D850DC" w:rsidRPr="000A3AC0">
        <w:rPr>
          <w:rFonts w:ascii="Arial Narrow" w:hAnsi="Arial Narrow"/>
        </w:rPr>
        <w:t xml:space="preserve"> powinien być prowadzony w sposób umożliwiający kontrolę przeprowadzanych operacji w zakresie przekazanej dotacji </w:t>
      </w:r>
      <w:r w:rsidR="00D850DC">
        <w:rPr>
          <w:rFonts w:ascii="Arial Narrow" w:hAnsi="Arial Narrow"/>
        </w:rPr>
        <w:t xml:space="preserve">ze </w:t>
      </w:r>
      <w:r w:rsidR="00D850DC" w:rsidRPr="000A3AC0">
        <w:rPr>
          <w:rFonts w:ascii="Arial Narrow" w:hAnsi="Arial Narrow"/>
        </w:rPr>
        <w:t xml:space="preserve">środków publicznych. </w:t>
      </w:r>
      <w:r w:rsidR="00D850DC" w:rsidRPr="004E4B67">
        <w:rPr>
          <w:rFonts w:ascii="Arial Narrow" w:hAnsi="Arial Narrow"/>
        </w:rPr>
        <w:t>Z</w:t>
      </w:r>
      <w:r w:rsidR="00D850DC" w:rsidRPr="000A3AC0">
        <w:rPr>
          <w:rFonts w:ascii="Arial Narrow" w:hAnsi="Arial Narrow"/>
          <w:i/>
        </w:rPr>
        <w:t xml:space="preserve"> w</w:t>
      </w:r>
      <w:r w:rsidR="00D850DC" w:rsidRPr="000A3AC0">
        <w:rPr>
          <w:rFonts w:ascii="Arial Narrow" w:hAnsi="Arial Narrow"/>
        </w:rPr>
        <w:t xml:space="preserve">yciągów bankowych powinno wynikać, że wszystkie wydatki poniesione z rachunku były związane z realizacją zadania. </w:t>
      </w:r>
      <w:r w:rsidR="00D850DC" w:rsidRPr="00EC11EA">
        <w:rPr>
          <w:rFonts w:ascii="Arial Narrow" w:hAnsi="Arial Narrow"/>
        </w:rPr>
        <w:t>Tytuły przelewów powinny być poprawnie i szczegółowo opisywane, np. za jaki miesiąc wypłacono wynagrodzenie, numer faktury, rachunku, itp.</w:t>
      </w:r>
    </w:p>
    <w:p w14:paraId="06372CDB" w14:textId="77777777" w:rsidR="00D850DC" w:rsidRPr="000A3AC0" w:rsidRDefault="00C77A87" w:rsidP="00D850DC">
      <w:pPr>
        <w:tabs>
          <w:tab w:val="left" w:pos="993"/>
        </w:tabs>
        <w:spacing w:line="360" w:lineRule="auto"/>
        <w:ind w:left="720"/>
        <w:jc w:val="both"/>
        <w:rPr>
          <w:rFonts w:ascii="Arial Narrow" w:hAnsi="Arial Narrow"/>
        </w:rPr>
      </w:pPr>
      <w:r>
        <w:rPr>
          <w:rFonts w:ascii="Arial Narrow" w:hAnsi="Arial Narrow"/>
        </w:rPr>
        <w:t xml:space="preserve">Nie </w:t>
      </w:r>
      <w:r w:rsidR="00D850DC" w:rsidRPr="000A3AC0">
        <w:rPr>
          <w:rFonts w:ascii="Arial Narrow" w:hAnsi="Arial Narrow"/>
        </w:rPr>
        <w:t xml:space="preserve">dozwolone </w:t>
      </w:r>
      <w:r>
        <w:rPr>
          <w:rFonts w:ascii="Arial Narrow" w:hAnsi="Arial Narrow"/>
        </w:rPr>
        <w:t xml:space="preserve">jest </w:t>
      </w:r>
      <w:r w:rsidR="00D850DC" w:rsidRPr="000A3AC0">
        <w:rPr>
          <w:rFonts w:ascii="Arial Narrow" w:hAnsi="Arial Narrow"/>
        </w:rPr>
        <w:t xml:space="preserve">przelewanie </w:t>
      </w:r>
      <w:r>
        <w:rPr>
          <w:rFonts w:ascii="Arial Narrow" w:hAnsi="Arial Narrow"/>
        </w:rPr>
        <w:t>środków dotacji pomiędzy rachunkami</w:t>
      </w:r>
      <w:r w:rsidR="00D850DC" w:rsidRPr="000A3AC0">
        <w:rPr>
          <w:rFonts w:ascii="Arial Narrow" w:hAnsi="Arial Narrow"/>
        </w:rPr>
        <w:t xml:space="preserve"> bankowymi </w:t>
      </w:r>
      <w:r w:rsidR="00FE2E47">
        <w:rPr>
          <w:rFonts w:ascii="Arial Narrow" w:hAnsi="Arial Narrow"/>
        </w:rPr>
        <w:t>Zleceniobiorcy</w:t>
      </w:r>
      <w:r>
        <w:rPr>
          <w:rFonts w:ascii="Arial Narrow" w:hAnsi="Arial Narrow"/>
        </w:rPr>
        <w:t>,</w:t>
      </w:r>
      <w:r w:rsidR="00D850DC" w:rsidRPr="000A3AC0">
        <w:rPr>
          <w:rFonts w:ascii="Arial Narrow" w:hAnsi="Arial Narrow"/>
        </w:rPr>
        <w:t xml:space="preserve"> a także przelewanie ich na inne </w:t>
      </w:r>
      <w:r>
        <w:rPr>
          <w:rFonts w:ascii="Arial Narrow" w:hAnsi="Arial Narrow"/>
        </w:rPr>
        <w:t>rachunki</w:t>
      </w:r>
      <w:r w:rsidR="00D850DC" w:rsidRPr="000A3AC0">
        <w:rPr>
          <w:rFonts w:ascii="Arial Narrow" w:hAnsi="Arial Narrow"/>
        </w:rPr>
        <w:t xml:space="preserve"> bankowe w celu pokrycia zobowiązań i innych tytułów</w:t>
      </w:r>
      <w:r w:rsidR="00CE0302">
        <w:rPr>
          <w:rFonts w:ascii="Arial Narrow" w:hAnsi="Arial Narrow"/>
        </w:rPr>
        <w:t>,</w:t>
      </w:r>
      <w:r w:rsidR="00D850DC" w:rsidRPr="000A3AC0">
        <w:rPr>
          <w:rFonts w:ascii="Arial Narrow" w:hAnsi="Arial Narrow"/>
        </w:rPr>
        <w:t xml:space="preserve"> niż określone w zawartej z </w:t>
      </w:r>
      <w:r w:rsidR="00057ADE">
        <w:rPr>
          <w:rFonts w:ascii="Arial Narrow" w:hAnsi="Arial Narrow"/>
        </w:rPr>
        <w:t>KCPU</w:t>
      </w:r>
      <w:r w:rsidR="00D850DC" w:rsidRPr="000A3AC0">
        <w:rPr>
          <w:rFonts w:ascii="Arial Narrow" w:hAnsi="Arial Narrow"/>
        </w:rPr>
        <w:t xml:space="preserve"> umowie. Przychody od środków ulokowanych na rachunkach wyodrębnionych dla </w:t>
      </w:r>
      <w:r w:rsidR="00D850DC">
        <w:rPr>
          <w:rFonts w:ascii="Arial Narrow" w:hAnsi="Arial Narrow"/>
        </w:rPr>
        <w:t xml:space="preserve">otrzymanych </w:t>
      </w:r>
      <w:r w:rsidR="00D850DC" w:rsidRPr="000A3AC0">
        <w:rPr>
          <w:rFonts w:ascii="Arial Narrow" w:hAnsi="Arial Narrow"/>
        </w:rPr>
        <w:t xml:space="preserve">dotacji podlegają zwrotowi na rachunek wskazany w umowie. </w:t>
      </w:r>
    </w:p>
    <w:p w14:paraId="0DC08250" w14:textId="77777777" w:rsidR="00D850DC" w:rsidRPr="000A3AC0" w:rsidRDefault="00FE2E47" w:rsidP="0063420F">
      <w:pPr>
        <w:tabs>
          <w:tab w:val="left" w:pos="993"/>
        </w:tabs>
        <w:spacing w:line="360" w:lineRule="auto"/>
        <w:ind w:left="720"/>
        <w:jc w:val="both"/>
        <w:rPr>
          <w:rFonts w:ascii="Arial Narrow" w:hAnsi="Arial Narrow"/>
          <w:b/>
        </w:rPr>
      </w:pPr>
      <w:r>
        <w:rPr>
          <w:rFonts w:ascii="Arial Narrow" w:hAnsi="Arial Narrow"/>
        </w:rPr>
        <w:lastRenderedPageBreak/>
        <w:t>Zleceniobiorca</w:t>
      </w:r>
      <w:r w:rsidR="00D850DC" w:rsidRPr="000A3AC0">
        <w:rPr>
          <w:rFonts w:ascii="Arial Narrow" w:hAnsi="Arial Narrow"/>
        </w:rPr>
        <w:t xml:space="preserve"> powinien realizować płatności jednostkowe związane z realizacją umow</w:t>
      </w:r>
      <w:r w:rsidR="00D850DC">
        <w:rPr>
          <w:rFonts w:ascii="Arial Narrow" w:hAnsi="Arial Narrow"/>
        </w:rPr>
        <w:t>y</w:t>
      </w:r>
      <w:r w:rsidR="00D850DC" w:rsidRPr="000A3AC0">
        <w:rPr>
          <w:rFonts w:ascii="Arial Narrow" w:hAnsi="Arial Narrow"/>
        </w:rPr>
        <w:t xml:space="preserve"> w formie bezgotówkowej – przelewami bezpośrednio z wydzielonego rachunku bankowego. Inne formy płatności są dopuszczalne jedynie w przypadkach, kiedy płatności przelewami nie są możliwe do wykonania. W przypadku płatności gotówkowych </w:t>
      </w:r>
      <w:r w:rsidR="00D850DC" w:rsidRPr="000A3AC0">
        <w:rPr>
          <w:rFonts w:ascii="Arial Narrow" w:hAnsi="Arial Narrow"/>
          <w:b/>
        </w:rPr>
        <w:t xml:space="preserve">zaleca się prowadzenie odrębnej gospodarki kasowej projektu. </w:t>
      </w:r>
    </w:p>
    <w:p w14:paraId="2D53E5BF" w14:textId="77777777" w:rsidR="00D850DC" w:rsidRPr="000A3AC0" w:rsidRDefault="00D850DC" w:rsidP="00D850DC">
      <w:pPr>
        <w:numPr>
          <w:ilvl w:val="0"/>
          <w:numId w:val="13"/>
        </w:numPr>
        <w:spacing w:after="0" w:line="360" w:lineRule="auto"/>
        <w:jc w:val="both"/>
        <w:rPr>
          <w:rFonts w:ascii="Arial Narrow" w:hAnsi="Arial Narrow"/>
        </w:rPr>
      </w:pPr>
      <w:r w:rsidRPr="000A3AC0">
        <w:rPr>
          <w:rFonts w:ascii="Arial Narrow" w:hAnsi="Arial Narrow"/>
          <w:b/>
        </w:rPr>
        <w:t>Umowy cywilnoprawne</w:t>
      </w:r>
      <w:r w:rsidRPr="000A3AC0">
        <w:rPr>
          <w:rFonts w:ascii="Arial Narrow" w:hAnsi="Arial Narrow"/>
        </w:rPr>
        <w:t xml:space="preserve"> zawierane z realizatorami powinny określać szczegółowy zakres zleconych czynności</w:t>
      </w:r>
      <w:r w:rsidR="00CE0302">
        <w:rPr>
          <w:rFonts w:ascii="Arial Narrow" w:hAnsi="Arial Narrow"/>
        </w:rPr>
        <w:t>,</w:t>
      </w:r>
      <w:r w:rsidRPr="000A3AC0">
        <w:rPr>
          <w:rFonts w:ascii="Arial Narrow" w:hAnsi="Arial Narrow"/>
        </w:rPr>
        <w:t xml:space="preserve"> z podaniem kalku</w:t>
      </w:r>
      <w:r w:rsidR="00CE0302">
        <w:rPr>
          <w:rFonts w:ascii="Arial Narrow" w:hAnsi="Arial Narrow"/>
        </w:rPr>
        <w:t xml:space="preserve">lacji należnego wynagrodzenia (stawka godzinowa x </w:t>
      </w:r>
      <w:r w:rsidR="00063E87">
        <w:rPr>
          <w:rFonts w:ascii="Arial Narrow" w:hAnsi="Arial Narrow"/>
        </w:rPr>
        <w:t>liczba</w:t>
      </w:r>
      <w:r w:rsidRPr="000A3AC0">
        <w:rPr>
          <w:rFonts w:ascii="Arial Narrow" w:hAnsi="Arial Narrow"/>
        </w:rPr>
        <w:t xml:space="preserve"> zleconych do wykonania godzin wraz z terminem wykonania działania). </w:t>
      </w:r>
    </w:p>
    <w:p w14:paraId="06A18A16" w14:textId="77777777" w:rsidR="00D850DC" w:rsidRPr="000A3AC0" w:rsidRDefault="00D850DC" w:rsidP="004074D7">
      <w:pPr>
        <w:numPr>
          <w:ilvl w:val="0"/>
          <w:numId w:val="21"/>
        </w:numPr>
        <w:spacing w:after="0" w:line="360" w:lineRule="auto"/>
        <w:jc w:val="both"/>
        <w:rPr>
          <w:rFonts w:ascii="Arial Narrow" w:hAnsi="Arial Narrow"/>
        </w:rPr>
      </w:pPr>
      <w:r w:rsidRPr="00AD504E">
        <w:rPr>
          <w:rFonts w:ascii="Arial Narrow" w:hAnsi="Arial Narrow"/>
        </w:rPr>
        <w:t>Rachunki do umów</w:t>
      </w:r>
      <w:r w:rsidRPr="002D6E4A">
        <w:rPr>
          <w:rFonts w:ascii="Arial Narrow" w:hAnsi="Arial Narrow"/>
        </w:rPr>
        <w:t xml:space="preserve"> </w:t>
      </w:r>
      <w:r w:rsidR="00063E87">
        <w:rPr>
          <w:rFonts w:ascii="Arial Narrow" w:hAnsi="Arial Narrow"/>
        </w:rPr>
        <w:t>– zlecenia</w:t>
      </w:r>
      <w:r w:rsidRPr="000A3AC0">
        <w:rPr>
          <w:rFonts w:ascii="Arial Narrow" w:hAnsi="Arial Narrow"/>
          <w:b/>
        </w:rPr>
        <w:t xml:space="preserve"> </w:t>
      </w:r>
      <w:r w:rsidRPr="000A3AC0">
        <w:rPr>
          <w:rFonts w:ascii="Arial Narrow" w:hAnsi="Arial Narrow"/>
        </w:rPr>
        <w:t xml:space="preserve">powinny zawierać informacje dotyczące zleceniobiorcy w zakresie umożliwiającym zgodne z przepisami naliczenie i odprowadzenie składek społecznych, składek zdrowotnych oraz zaliczek na podatek dochodowy od osób fizycznych. </w:t>
      </w:r>
    </w:p>
    <w:p w14:paraId="7E3B1C38" w14:textId="77777777" w:rsidR="00D850DC" w:rsidRPr="000A3AC0" w:rsidRDefault="00D850DC" w:rsidP="004074D7">
      <w:pPr>
        <w:numPr>
          <w:ilvl w:val="0"/>
          <w:numId w:val="21"/>
        </w:numPr>
        <w:spacing w:after="0" w:line="360" w:lineRule="auto"/>
        <w:jc w:val="both"/>
        <w:rPr>
          <w:rFonts w:ascii="Arial Narrow" w:hAnsi="Arial Narrow"/>
        </w:rPr>
      </w:pPr>
      <w:r w:rsidRPr="000A3AC0">
        <w:rPr>
          <w:rFonts w:ascii="Arial Narrow" w:hAnsi="Arial Narrow"/>
        </w:rPr>
        <w:t xml:space="preserve">Rachunki wystawiane przez zleceniobiorców powinny zawierać informacje umożliwiające identyfikację stron umowy, na podstawie której wystawiono rachunek, a także określenie zrealizowanych czynności wraz z kalkulacją jednostkową należnego wynagrodzenia. </w:t>
      </w:r>
    </w:p>
    <w:p w14:paraId="3CB69352" w14:textId="77777777" w:rsidR="00D850DC" w:rsidRPr="000A3AC0" w:rsidRDefault="00D850DC" w:rsidP="004074D7">
      <w:pPr>
        <w:numPr>
          <w:ilvl w:val="0"/>
          <w:numId w:val="21"/>
        </w:numPr>
        <w:spacing w:after="0" w:line="360" w:lineRule="auto"/>
        <w:jc w:val="both"/>
        <w:rPr>
          <w:rFonts w:ascii="Arial Narrow" w:hAnsi="Arial Narrow"/>
        </w:rPr>
      </w:pPr>
      <w:r w:rsidRPr="000A3AC0">
        <w:rPr>
          <w:rFonts w:ascii="Arial Narrow" w:hAnsi="Arial Narrow"/>
        </w:rPr>
        <w:t>Rachunki za realizację zawartych z realizatorami umów cywilnoprawnych należy zatwierdzać do wypłaty po uprzedniej kontroli i akceptacji wykonania czynności zawartych w tych umowach. Potwierdzenia wykonania prac zleconych oraz zatwierdzenia wydatków ze środków z dotacji powinny dokonywać osoby upoważnione do tych czynności.</w:t>
      </w:r>
    </w:p>
    <w:p w14:paraId="433E77BF" w14:textId="77777777" w:rsidR="00D850DC" w:rsidRPr="000A3AC0" w:rsidRDefault="00D850DC" w:rsidP="004074D7">
      <w:pPr>
        <w:numPr>
          <w:ilvl w:val="0"/>
          <w:numId w:val="21"/>
        </w:numPr>
        <w:spacing w:after="0" w:line="360" w:lineRule="auto"/>
        <w:jc w:val="both"/>
        <w:rPr>
          <w:rFonts w:ascii="Arial Narrow" w:hAnsi="Arial Narrow"/>
        </w:rPr>
      </w:pPr>
      <w:r w:rsidRPr="000A3AC0">
        <w:rPr>
          <w:rFonts w:ascii="Arial Narrow" w:hAnsi="Arial Narrow"/>
        </w:rPr>
        <w:t>Zatwierdzenia dokonania wydatku winno być opatrzone stosowną datą i podpisem osoby upoważnionej.</w:t>
      </w:r>
    </w:p>
    <w:p w14:paraId="4E84B4C0" w14:textId="77777777" w:rsidR="00D850DC" w:rsidRPr="000A3AC0" w:rsidRDefault="00D850DC" w:rsidP="00D850DC">
      <w:pPr>
        <w:spacing w:after="0" w:line="360" w:lineRule="auto"/>
        <w:jc w:val="both"/>
        <w:rPr>
          <w:rFonts w:ascii="Arial Narrow" w:hAnsi="Arial Narrow"/>
        </w:rPr>
      </w:pPr>
    </w:p>
    <w:p w14:paraId="541705D6" w14:textId="7ECFE5B9" w:rsidR="00D850DC" w:rsidRPr="000A3AC0" w:rsidRDefault="00D850DC" w:rsidP="00D850DC">
      <w:pPr>
        <w:numPr>
          <w:ilvl w:val="0"/>
          <w:numId w:val="13"/>
        </w:numPr>
        <w:autoSpaceDE w:val="0"/>
        <w:autoSpaceDN w:val="0"/>
        <w:adjustRightInd w:val="0"/>
        <w:spacing w:after="0" w:line="360" w:lineRule="auto"/>
        <w:jc w:val="both"/>
        <w:rPr>
          <w:rFonts w:ascii="Arial Narrow" w:hAnsi="Arial Narrow" w:cs="Arial"/>
        </w:rPr>
      </w:pPr>
      <w:r w:rsidRPr="000A3AC0">
        <w:rPr>
          <w:rFonts w:ascii="Arial Narrow" w:hAnsi="Arial Narrow" w:cs="Arial"/>
          <w:b/>
        </w:rPr>
        <w:t>Lista płac</w:t>
      </w:r>
      <w:r w:rsidRPr="000A3AC0">
        <w:rPr>
          <w:rFonts w:ascii="Arial Narrow" w:hAnsi="Arial Narrow" w:cs="Arial"/>
        </w:rPr>
        <w:t xml:space="preserve"> powinna być sporządzana odrębnie (załącznik do listy płac) dla realizatorów zadań w ramach poszczególnych umów zawartych z </w:t>
      </w:r>
      <w:r w:rsidR="00057ADE">
        <w:rPr>
          <w:rFonts w:ascii="Arial Narrow" w:hAnsi="Arial Narrow" w:cs="Arial"/>
        </w:rPr>
        <w:t>KCPU</w:t>
      </w:r>
      <w:r w:rsidR="005E102F">
        <w:rPr>
          <w:rFonts w:ascii="Arial Narrow" w:hAnsi="Arial Narrow" w:cs="Arial"/>
        </w:rPr>
        <w:t>,</w:t>
      </w:r>
      <w:r w:rsidR="00DD3A51">
        <w:rPr>
          <w:rFonts w:ascii="Arial Narrow" w:hAnsi="Arial Narrow" w:cs="Arial"/>
        </w:rPr>
        <w:t xml:space="preserve"> uwzględniając</w:t>
      </w:r>
      <w:r w:rsidRPr="000A3AC0">
        <w:rPr>
          <w:rFonts w:ascii="Arial Narrow" w:hAnsi="Arial Narrow" w:cs="Arial"/>
        </w:rPr>
        <w:t xml:space="preserve"> wynagrodzenia na rzecz projektu osób zaangażowanych w jego realizację</w:t>
      </w:r>
      <w:r w:rsidR="00C42AB4">
        <w:rPr>
          <w:rFonts w:ascii="Arial Narrow" w:hAnsi="Arial Narrow" w:cs="Arial"/>
        </w:rPr>
        <w:t>.</w:t>
      </w:r>
    </w:p>
    <w:p w14:paraId="1247C5A7" w14:textId="4FA087B9" w:rsidR="00D850DC" w:rsidRPr="000A3AC0" w:rsidRDefault="00D850DC" w:rsidP="00D850DC">
      <w:pPr>
        <w:autoSpaceDE w:val="0"/>
        <w:autoSpaceDN w:val="0"/>
        <w:adjustRightInd w:val="0"/>
        <w:spacing w:line="360" w:lineRule="auto"/>
        <w:ind w:left="720"/>
        <w:jc w:val="both"/>
        <w:rPr>
          <w:rFonts w:ascii="Arial Narrow" w:hAnsi="Arial Narrow" w:cs="Arial"/>
        </w:rPr>
      </w:pPr>
      <w:r w:rsidRPr="000A3AC0">
        <w:rPr>
          <w:rFonts w:ascii="Arial Narrow" w:hAnsi="Arial Narrow" w:cs="Arial"/>
        </w:rPr>
        <w:t>W przypadku współfinansowania zatrudnienia dotychczasowych pracowników, potrzebny jest aneks</w:t>
      </w:r>
      <w:r w:rsidR="005E102F">
        <w:rPr>
          <w:rFonts w:ascii="Arial Narrow" w:hAnsi="Arial Narrow" w:cs="Arial"/>
        </w:rPr>
        <w:t xml:space="preserve"> (oddelegowanie)</w:t>
      </w:r>
      <w:r w:rsidRPr="000A3AC0">
        <w:rPr>
          <w:rFonts w:ascii="Arial Narrow" w:hAnsi="Arial Narrow" w:cs="Arial"/>
        </w:rPr>
        <w:t xml:space="preserve"> do obowiązującego zakresu czynności uwzględniający zatrudnienie w projekcie. Zakres obowiązków określający liczbę godzin pracownika powinien być spójny z opisem stanowiska w złożonym wniosku. </w:t>
      </w:r>
    </w:p>
    <w:p w14:paraId="66764226" w14:textId="77777777" w:rsidR="00D850DC" w:rsidRPr="000A3AC0" w:rsidRDefault="00D850DC" w:rsidP="00D850DC">
      <w:pPr>
        <w:autoSpaceDE w:val="0"/>
        <w:autoSpaceDN w:val="0"/>
        <w:adjustRightInd w:val="0"/>
        <w:spacing w:line="360" w:lineRule="auto"/>
        <w:ind w:left="720"/>
        <w:jc w:val="both"/>
        <w:rPr>
          <w:rFonts w:ascii="Arial Narrow" w:hAnsi="Arial Narrow" w:cs="Arial"/>
        </w:rPr>
      </w:pPr>
      <w:r w:rsidRPr="000A3AC0">
        <w:rPr>
          <w:rFonts w:ascii="Arial Narrow" w:hAnsi="Arial Narrow" w:cs="Arial"/>
        </w:rPr>
        <w:t xml:space="preserve">W przypadku wydatków </w:t>
      </w:r>
      <w:r w:rsidR="002F06CD">
        <w:rPr>
          <w:rFonts w:ascii="Arial Narrow" w:hAnsi="Arial Narrow" w:cs="Arial"/>
        </w:rPr>
        <w:t>z</w:t>
      </w:r>
      <w:r w:rsidRPr="000A3AC0">
        <w:rPr>
          <w:rFonts w:ascii="Arial Narrow" w:hAnsi="Arial Narrow" w:cs="Arial"/>
        </w:rPr>
        <w:t xml:space="preserve">a wynagrodzenia uznaje się wydatki wraz z obowiązującymi składkami na ubezpieczenia społeczne (od pracodawcy i od pracownika) oraz innymi obowiązkowymi składkami wynikającymi z przepisów prawa. </w:t>
      </w:r>
    </w:p>
    <w:p w14:paraId="61D4ABA1" w14:textId="77777777" w:rsidR="00D850DC" w:rsidRPr="000A3AC0" w:rsidRDefault="00D850DC" w:rsidP="00D850DC">
      <w:pPr>
        <w:autoSpaceDE w:val="0"/>
        <w:autoSpaceDN w:val="0"/>
        <w:adjustRightInd w:val="0"/>
        <w:spacing w:line="360" w:lineRule="auto"/>
        <w:ind w:left="720"/>
        <w:jc w:val="both"/>
        <w:rPr>
          <w:rFonts w:ascii="Arial Narrow" w:hAnsi="Arial Narrow" w:cs="Arial"/>
        </w:rPr>
      </w:pPr>
      <w:r w:rsidRPr="000A3AC0">
        <w:rPr>
          <w:rFonts w:ascii="Arial Narrow" w:hAnsi="Arial Narrow" w:cs="Arial"/>
        </w:rPr>
        <w:t>Standardowo dokumentami księgowymi, które należy posiadać, jako dokumenty niezbędne do rozliczenia wynagrodzenia pracownika realizującego projekt są: lista płac, karta czasu pracy, potwierdzenie zapłaty wynagrodzenia (przelew lub wyciąg bankowy), deklaracja ZUS DRA, ZUS RCA, ZUS RZA, potwierdzenie przelewu składek, deklaracje podatkowe PIT 4, potwierdzenie przelewu zaliczek na podatek dochodowy.</w:t>
      </w:r>
    </w:p>
    <w:p w14:paraId="36C93B0C" w14:textId="77777777" w:rsidR="00D850DC" w:rsidRPr="000A3AC0" w:rsidRDefault="00D850DC" w:rsidP="00D850DC">
      <w:pPr>
        <w:autoSpaceDE w:val="0"/>
        <w:autoSpaceDN w:val="0"/>
        <w:adjustRightInd w:val="0"/>
        <w:spacing w:line="360" w:lineRule="auto"/>
        <w:ind w:left="720"/>
        <w:jc w:val="both"/>
        <w:rPr>
          <w:rFonts w:ascii="Arial Narrow" w:hAnsi="Arial Narrow" w:cs="Arial"/>
        </w:rPr>
      </w:pPr>
      <w:r w:rsidRPr="000A3AC0">
        <w:rPr>
          <w:rFonts w:ascii="Arial Narrow" w:hAnsi="Arial Narrow" w:cs="Arial"/>
        </w:rPr>
        <w:lastRenderedPageBreak/>
        <w:t xml:space="preserve">Potwierdzenie zapłaty (np.: wyciąg bankowy z dnia zapłaty wynagrodzenia) powinno być zgodne kwotowo z pozycją „do wypłaty” na liście płac. Na potwierdzeniu zapłaty powinny być prawidłowo wskazane dane odbiorcy (zgodnie z umową o pracę lub umową cywilnoprawną ) oraz określenie przedmiotu zapłaty </w:t>
      </w:r>
      <w:r w:rsidR="00BF3550">
        <w:rPr>
          <w:rFonts w:ascii="Arial Narrow" w:hAnsi="Arial Narrow" w:cs="Arial"/>
        </w:rPr>
        <w:t>np.: „wynagrodzenie styczeń 2022 r</w:t>
      </w:r>
      <w:r w:rsidRPr="000A3AC0">
        <w:rPr>
          <w:rFonts w:ascii="Arial Narrow" w:hAnsi="Arial Narrow" w:cs="Arial"/>
        </w:rPr>
        <w:t>”.</w:t>
      </w:r>
    </w:p>
    <w:p w14:paraId="60EB02FD" w14:textId="1DAE02DC" w:rsidR="00D850DC" w:rsidRDefault="00D850DC" w:rsidP="00D850DC">
      <w:pPr>
        <w:numPr>
          <w:ilvl w:val="0"/>
          <w:numId w:val="13"/>
        </w:numPr>
        <w:autoSpaceDE w:val="0"/>
        <w:autoSpaceDN w:val="0"/>
        <w:adjustRightInd w:val="0"/>
        <w:spacing w:line="360" w:lineRule="auto"/>
        <w:jc w:val="both"/>
        <w:rPr>
          <w:rFonts w:ascii="Arial Narrow" w:hAnsi="Arial Narrow" w:cs="Arial"/>
        </w:rPr>
      </w:pPr>
      <w:r w:rsidRPr="000A3AC0">
        <w:rPr>
          <w:rFonts w:ascii="Arial Narrow" w:hAnsi="Arial Narrow" w:cs="Arial"/>
        </w:rPr>
        <w:t xml:space="preserve">Zakres, sposób i liczba godzin wykonywania pracy przez </w:t>
      </w:r>
      <w:r w:rsidRPr="0088072F">
        <w:rPr>
          <w:rFonts w:ascii="Arial Narrow" w:hAnsi="Arial Narrow" w:cs="Arial"/>
        </w:rPr>
        <w:t>wolontariusza</w:t>
      </w:r>
      <w:r w:rsidRPr="000A3AC0">
        <w:rPr>
          <w:rFonts w:ascii="Arial Narrow" w:hAnsi="Arial Narrow" w:cs="Arial"/>
        </w:rPr>
        <w:t xml:space="preserve"> muszą być określone w porozumieniu</w:t>
      </w:r>
      <w:r w:rsidR="00DE7C6F">
        <w:rPr>
          <w:rFonts w:ascii="Arial Narrow" w:hAnsi="Arial Narrow" w:cs="Arial"/>
        </w:rPr>
        <w:t>/umowie</w:t>
      </w:r>
      <w:r w:rsidRPr="000A3AC0">
        <w:rPr>
          <w:rFonts w:ascii="Arial Narrow" w:hAnsi="Arial Narrow" w:cs="Arial"/>
        </w:rPr>
        <w:t xml:space="preserve"> zawart</w:t>
      </w:r>
      <w:r w:rsidR="00DE7C6F">
        <w:rPr>
          <w:rFonts w:ascii="Arial Narrow" w:hAnsi="Arial Narrow" w:cs="Arial"/>
        </w:rPr>
        <w:t>ej</w:t>
      </w:r>
      <w:r w:rsidRPr="000A3AC0">
        <w:rPr>
          <w:rFonts w:ascii="Arial Narrow" w:hAnsi="Arial Narrow" w:cs="Arial"/>
        </w:rPr>
        <w:t xml:space="preserve"> zgodnie z ustawą z dnia 24 kwietnia 2003 r. o działalności pożytku publicznego i o wolontariacie.</w:t>
      </w:r>
      <w:r w:rsidR="00474C95">
        <w:rPr>
          <w:rFonts w:ascii="Arial Narrow" w:hAnsi="Arial Narrow" w:cs="Arial"/>
        </w:rPr>
        <w:t>(Dz. U. z 202</w:t>
      </w:r>
      <w:r w:rsidR="0097010D">
        <w:rPr>
          <w:rFonts w:ascii="Arial Narrow" w:hAnsi="Arial Narrow" w:cs="Arial"/>
        </w:rPr>
        <w:t>4</w:t>
      </w:r>
      <w:r w:rsidR="00474C95">
        <w:rPr>
          <w:rFonts w:ascii="Arial Narrow" w:hAnsi="Arial Narrow" w:cs="Arial"/>
        </w:rPr>
        <w:t xml:space="preserve"> r. poz. </w:t>
      </w:r>
      <w:r w:rsidR="0097010D">
        <w:rPr>
          <w:rFonts w:ascii="Arial Narrow" w:hAnsi="Arial Narrow" w:cs="Arial"/>
        </w:rPr>
        <w:t xml:space="preserve">1491 </w:t>
      </w:r>
      <w:r w:rsidR="00474C95">
        <w:rPr>
          <w:rFonts w:ascii="Arial Narrow" w:hAnsi="Arial Narrow" w:cs="Arial"/>
        </w:rPr>
        <w:t>).</w:t>
      </w:r>
    </w:p>
    <w:p w14:paraId="02C30F1A" w14:textId="77777777" w:rsidR="00194532" w:rsidRDefault="00194532" w:rsidP="00194532">
      <w:pPr>
        <w:numPr>
          <w:ilvl w:val="0"/>
          <w:numId w:val="13"/>
        </w:numPr>
        <w:autoSpaceDE w:val="0"/>
        <w:autoSpaceDN w:val="0"/>
        <w:adjustRightInd w:val="0"/>
        <w:spacing w:line="360" w:lineRule="auto"/>
        <w:jc w:val="both"/>
        <w:rPr>
          <w:rFonts w:ascii="Arial Narrow" w:hAnsi="Arial Narrow" w:cs="Arial"/>
        </w:rPr>
      </w:pPr>
      <w:r>
        <w:rPr>
          <w:rFonts w:ascii="Arial Narrow" w:hAnsi="Arial Narrow" w:cs="Arial"/>
        </w:rPr>
        <w:t xml:space="preserve">W przypadku przedsiębiorców prowadzących jednoosobową działalność gospodarczą dopuszczone jest wystawianie dokumentów finansowych tj. faktur, rachunków zgodnie z oświadczeniem, notatką zawierającą informacje dotyczące: </w:t>
      </w:r>
    </w:p>
    <w:p w14:paraId="1026FDD6" w14:textId="77777777" w:rsidR="00194532" w:rsidRDefault="00194532" w:rsidP="00194532">
      <w:pPr>
        <w:pStyle w:val="Akapitzlist"/>
        <w:numPr>
          <w:ilvl w:val="0"/>
          <w:numId w:val="46"/>
        </w:numPr>
        <w:autoSpaceDE w:val="0"/>
        <w:autoSpaceDN w:val="0"/>
        <w:adjustRightInd w:val="0"/>
        <w:spacing w:line="360" w:lineRule="auto"/>
        <w:jc w:val="both"/>
        <w:rPr>
          <w:rFonts w:ascii="Arial Narrow" w:hAnsi="Arial Narrow" w:cs="Arial"/>
        </w:rPr>
      </w:pPr>
      <w:r>
        <w:rPr>
          <w:rFonts w:ascii="Arial Narrow" w:hAnsi="Arial Narrow" w:cs="Arial"/>
        </w:rPr>
        <w:t>numeru umowy zawartej z KCPU, nazwy realizowanego zadania,</w:t>
      </w:r>
    </w:p>
    <w:p w14:paraId="42E4C6B9" w14:textId="77777777" w:rsidR="00194532" w:rsidRDefault="00194532" w:rsidP="00194532">
      <w:pPr>
        <w:pStyle w:val="Akapitzlist"/>
        <w:numPr>
          <w:ilvl w:val="0"/>
          <w:numId w:val="46"/>
        </w:numPr>
        <w:autoSpaceDE w:val="0"/>
        <w:autoSpaceDN w:val="0"/>
        <w:adjustRightInd w:val="0"/>
        <w:spacing w:line="360" w:lineRule="auto"/>
        <w:jc w:val="both"/>
        <w:rPr>
          <w:rFonts w:ascii="Arial Narrow" w:hAnsi="Arial Narrow" w:cs="Arial"/>
        </w:rPr>
      </w:pPr>
      <w:r w:rsidRPr="00E03501">
        <w:rPr>
          <w:rFonts w:ascii="Arial Narrow" w:hAnsi="Arial Narrow" w:cs="Arial"/>
        </w:rPr>
        <w:t>zakresu działań</w:t>
      </w:r>
      <w:r>
        <w:rPr>
          <w:rFonts w:ascii="Arial Narrow" w:hAnsi="Arial Narrow" w:cs="Arial"/>
        </w:rPr>
        <w:t>, z uwzględnieniem rodzaju koszu</w:t>
      </w:r>
      <w:r w:rsidRPr="00E03501">
        <w:rPr>
          <w:rFonts w:ascii="Arial Narrow" w:hAnsi="Arial Narrow" w:cs="Arial"/>
        </w:rPr>
        <w:t xml:space="preserve"> </w:t>
      </w:r>
    </w:p>
    <w:p w14:paraId="5DA878BA" w14:textId="77777777" w:rsidR="00194532" w:rsidRDefault="00194532" w:rsidP="00194532">
      <w:pPr>
        <w:pStyle w:val="Akapitzlist"/>
        <w:numPr>
          <w:ilvl w:val="0"/>
          <w:numId w:val="46"/>
        </w:numPr>
        <w:autoSpaceDE w:val="0"/>
        <w:autoSpaceDN w:val="0"/>
        <w:adjustRightInd w:val="0"/>
        <w:spacing w:line="360" w:lineRule="auto"/>
        <w:jc w:val="both"/>
        <w:rPr>
          <w:rFonts w:ascii="Arial Narrow" w:hAnsi="Arial Narrow" w:cs="Arial"/>
        </w:rPr>
      </w:pPr>
      <w:r w:rsidRPr="00E03501">
        <w:rPr>
          <w:rFonts w:ascii="Arial Narrow" w:hAnsi="Arial Narrow" w:cs="Arial"/>
        </w:rPr>
        <w:t xml:space="preserve">liczby godzin do zrealizowania w ramach projektu i w ramach danego rodzaju kosztu, </w:t>
      </w:r>
    </w:p>
    <w:p w14:paraId="37B08146" w14:textId="228FF84D" w:rsidR="00194532" w:rsidRPr="00194532" w:rsidRDefault="00194532" w:rsidP="00194532">
      <w:pPr>
        <w:pStyle w:val="Akapitzlist"/>
        <w:numPr>
          <w:ilvl w:val="0"/>
          <w:numId w:val="46"/>
        </w:numPr>
        <w:autoSpaceDE w:val="0"/>
        <w:autoSpaceDN w:val="0"/>
        <w:adjustRightInd w:val="0"/>
        <w:spacing w:line="360" w:lineRule="auto"/>
        <w:jc w:val="both"/>
        <w:rPr>
          <w:rFonts w:ascii="Arial Narrow" w:hAnsi="Arial Narrow" w:cs="Arial"/>
        </w:rPr>
      </w:pPr>
      <w:r>
        <w:rPr>
          <w:rFonts w:ascii="Arial Narrow" w:hAnsi="Arial Narrow" w:cs="Arial"/>
        </w:rPr>
        <w:t xml:space="preserve">stawki godzinowej oraz łącznej  </w:t>
      </w:r>
      <w:r w:rsidRPr="00E03501">
        <w:rPr>
          <w:rFonts w:ascii="Arial Narrow" w:hAnsi="Arial Narrow" w:cs="Arial"/>
        </w:rPr>
        <w:t>wycenę (liczba godzin * stawka) zrealizowanych działań.</w:t>
      </w:r>
    </w:p>
    <w:p w14:paraId="1B5E225A" w14:textId="21A691AF" w:rsidR="00194532" w:rsidRDefault="00194532" w:rsidP="00D850DC">
      <w:pPr>
        <w:numPr>
          <w:ilvl w:val="0"/>
          <w:numId w:val="13"/>
        </w:numPr>
        <w:autoSpaceDE w:val="0"/>
        <w:autoSpaceDN w:val="0"/>
        <w:adjustRightInd w:val="0"/>
        <w:spacing w:line="360" w:lineRule="auto"/>
        <w:jc w:val="both"/>
        <w:rPr>
          <w:rFonts w:ascii="Arial Narrow" w:hAnsi="Arial Narrow" w:cs="Arial"/>
        </w:rPr>
      </w:pPr>
      <w:r w:rsidRPr="000A3AC0">
        <w:rPr>
          <w:rFonts w:ascii="Arial Narrow" w:hAnsi="Arial Narrow" w:cs="Arial"/>
          <w:b/>
        </w:rPr>
        <w:t xml:space="preserve">Zaleca się prowadzić miesięczną ewidencję czasu pracy pracownika </w:t>
      </w:r>
      <w:r w:rsidR="00FF7703">
        <w:rPr>
          <w:rFonts w:ascii="Arial Narrow" w:hAnsi="Arial Narrow" w:cs="Arial"/>
          <w:b/>
        </w:rPr>
        <w:t>zatrudnionego pr</w:t>
      </w:r>
      <w:r w:rsidR="005851D3">
        <w:rPr>
          <w:rFonts w:ascii="Arial Narrow" w:hAnsi="Arial Narrow" w:cs="Arial"/>
          <w:b/>
        </w:rPr>
        <w:t>zy realizacji zadania zleconego, niezależnie od formy zatrudnienia (umowa o pracę, umowa cywilno-prawna, umowa o świadczenie usług, umowa wolontariacka).</w:t>
      </w:r>
      <w:r w:rsidR="00FF7703">
        <w:rPr>
          <w:rFonts w:ascii="Arial Narrow" w:hAnsi="Arial Narrow" w:cs="Arial"/>
          <w:b/>
        </w:rPr>
        <w:t xml:space="preserve"> </w:t>
      </w:r>
      <w:r w:rsidR="00FF7703" w:rsidRPr="00FF7703">
        <w:rPr>
          <w:rFonts w:ascii="Arial Narrow" w:hAnsi="Arial Narrow" w:cs="Arial"/>
        </w:rPr>
        <w:t xml:space="preserve">Kartę czasu pracy należy </w:t>
      </w:r>
      <w:r w:rsidR="002E7ECB">
        <w:rPr>
          <w:rFonts w:ascii="Arial Narrow" w:hAnsi="Arial Narrow" w:cs="Arial"/>
        </w:rPr>
        <w:t>prowadzić indywidulanie oraz</w:t>
      </w:r>
      <w:r w:rsidR="00FF7703" w:rsidRPr="00FF7703">
        <w:rPr>
          <w:rFonts w:ascii="Arial Narrow" w:hAnsi="Arial Narrow" w:cs="Arial"/>
        </w:rPr>
        <w:t xml:space="preserve"> wpisywać faktyczny czas pracy </w:t>
      </w:r>
      <w:r w:rsidR="002E7ECB">
        <w:rPr>
          <w:rFonts w:ascii="Arial Narrow" w:hAnsi="Arial Narrow" w:cs="Arial"/>
        </w:rPr>
        <w:t>uwzględniający</w:t>
      </w:r>
      <w:r w:rsidRPr="00FF7703">
        <w:rPr>
          <w:rFonts w:ascii="Arial Narrow" w:hAnsi="Arial Narrow" w:cs="Arial"/>
        </w:rPr>
        <w:t xml:space="preserve"> działan</w:t>
      </w:r>
      <w:r w:rsidR="00103521" w:rsidRPr="00FF7703">
        <w:rPr>
          <w:rFonts w:ascii="Arial Narrow" w:hAnsi="Arial Narrow" w:cs="Arial"/>
        </w:rPr>
        <w:t>ia wykonywane w ramach projektu</w:t>
      </w:r>
      <w:r w:rsidR="005E4E0A">
        <w:rPr>
          <w:rFonts w:ascii="Arial Narrow" w:hAnsi="Arial Narrow" w:cs="Arial"/>
        </w:rPr>
        <w:t>.</w:t>
      </w:r>
      <w:r w:rsidR="0042661C">
        <w:rPr>
          <w:rFonts w:ascii="Arial Narrow" w:hAnsi="Arial Narrow" w:cs="Arial"/>
        </w:rPr>
        <w:t xml:space="preserve"> W przypadku kontroli realizacji zadania, karty należy dołączyć do dokumentów finansowych </w:t>
      </w:r>
      <w:r w:rsidR="00ED5159">
        <w:rPr>
          <w:rFonts w:ascii="Arial Narrow" w:hAnsi="Arial Narrow" w:cs="Arial"/>
        </w:rPr>
        <w:t>potwierdzających naliczone i wypłacone wynagrodzenie za pracę.</w:t>
      </w:r>
    </w:p>
    <w:p w14:paraId="76CE24B1" w14:textId="77777777" w:rsidR="00D850DC" w:rsidRPr="000A3AC0" w:rsidRDefault="00512EF1" w:rsidP="00ED64F5">
      <w:pPr>
        <w:autoSpaceDE w:val="0"/>
        <w:autoSpaceDN w:val="0"/>
        <w:adjustRightInd w:val="0"/>
        <w:spacing w:line="360" w:lineRule="auto"/>
        <w:ind w:left="360"/>
        <w:jc w:val="both"/>
        <w:rPr>
          <w:rFonts w:ascii="Arial Narrow" w:hAnsi="Arial Narrow" w:cs="Arial"/>
          <w:b/>
        </w:rPr>
      </w:pPr>
      <w:r>
        <w:rPr>
          <w:rFonts w:ascii="Arial Narrow" w:hAnsi="Arial Narrow" w:cs="Arial"/>
          <w:b/>
        </w:rPr>
        <w:t>ROZLICZENIE DOJAZDÓW PRACOWNIKÓW I REALIZATORÓW ZADANIA</w:t>
      </w:r>
    </w:p>
    <w:p w14:paraId="5D628346" w14:textId="6143B097" w:rsidR="00D850DC" w:rsidRPr="00823A49" w:rsidRDefault="00D850DC" w:rsidP="00E02256">
      <w:pPr>
        <w:pStyle w:val="Nagwek3"/>
        <w:numPr>
          <w:ilvl w:val="0"/>
          <w:numId w:val="44"/>
        </w:numPr>
        <w:spacing w:line="360" w:lineRule="auto"/>
        <w:jc w:val="both"/>
        <w:rPr>
          <w:rFonts w:ascii="Arial Narrow" w:eastAsia="Times New Roman" w:hAnsi="Arial Narrow" w:cs="Times New Roman"/>
          <w:bCs/>
          <w:sz w:val="22"/>
          <w:szCs w:val="22"/>
          <w:lang w:eastAsia="pl-PL"/>
        </w:rPr>
      </w:pPr>
      <w:r w:rsidRPr="00E02256">
        <w:rPr>
          <w:rFonts w:ascii="Arial Narrow" w:hAnsi="Arial Narrow"/>
          <w:color w:val="auto"/>
          <w:sz w:val="22"/>
          <w:szCs w:val="22"/>
        </w:rPr>
        <w:t>Do udokumentowania wyjazdów</w:t>
      </w:r>
      <w:r w:rsidR="0097010D">
        <w:rPr>
          <w:rFonts w:ascii="Arial Narrow" w:hAnsi="Arial Narrow"/>
          <w:color w:val="auto"/>
          <w:sz w:val="22"/>
          <w:szCs w:val="22"/>
        </w:rPr>
        <w:t>,</w:t>
      </w:r>
      <w:r w:rsidRPr="00E02256">
        <w:rPr>
          <w:rFonts w:ascii="Arial Narrow" w:hAnsi="Arial Narrow"/>
          <w:color w:val="auto"/>
          <w:sz w:val="22"/>
          <w:szCs w:val="22"/>
        </w:rPr>
        <w:t xml:space="preserve"> </w:t>
      </w:r>
      <w:r w:rsidR="003705DC" w:rsidRPr="003705DC">
        <w:rPr>
          <w:rFonts w:ascii="Arial Narrow" w:hAnsi="Arial Narrow"/>
          <w:color w:val="auto"/>
          <w:sz w:val="22"/>
          <w:szCs w:val="22"/>
        </w:rPr>
        <w:t>w tym podróży służbow</w:t>
      </w:r>
      <w:r w:rsidR="00047D36">
        <w:rPr>
          <w:rFonts w:ascii="Arial Narrow" w:hAnsi="Arial Narrow"/>
          <w:color w:val="auto"/>
          <w:sz w:val="22"/>
          <w:szCs w:val="22"/>
        </w:rPr>
        <w:t>ych</w:t>
      </w:r>
      <w:r w:rsidR="0097010D">
        <w:rPr>
          <w:rFonts w:ascii="Arial Narrow" w:hAnsi="Arial Narrow"/>
          <w:color w:val="auto"/>
          <w:sz w:val="22"/>
          <w:szCs w:val="22"/>
        </w:rPr>
        <w:t>,</w:t>
      </w:r>
      <w:r w:rsidR="003705DC">
        <w:rPr>
          <w:rFonts w:ascii="Arial Narrow" w:hAnsi="Arial Narrow"/>
          <w:color w:val="auto"/>
          <w:sz w:val="22"/>
          <w:szCs w:val="22"/>
        </w:rPr>
        <w:t xml:space="preserve"> </w:t>
      </w:r>
      <w:r w:rsidRPr="00E02256">
        <w:rPr>
          <w:rFonts w:ascii="Arial Narrow" w:hAnsi="Arial Narrow"/>
          <w:color w:val="auto"/>
          <w:sz w:val="22"/>
          <w:szCs w:val="22"/>
        </w:rPr>
        <w:t xml:space="preserve">stosuje się następujące rozporządzenia: rozporządzenie </w:t>
      </w:r>
      <w:r w:rsidR="00B67287" w:rsidRPr="00E02256">
        <w:rPr>
          <w:rFonts w:ascii="Arial Narrow" w:eastAsia="Times New Roman" w:hAnsi="Arial Narrow" w:cs="Arial"/>
          <w:color w:val="auto"/>
          <w:kern w:val="0"/>
          <w:sz w:val="22"/>
          <w:szCs w:val="22"/>
          <w:lang w:eastAsia="pl-PL"/>
          <w14:ligatures w14:val="none"/>
        </w:rPr>
        <w:t xml:space="preserve">Ministra Infrastruktury z dnia 25 marca 2002 r. </w:t>
      </w:r>
      <w:r w:rsidR="00B67287" w:rsidRPr="00E02256">
        <w:rPr>
          <w:rFonts w:ascii="Arial Narrow" w:eastAsia="Times New Roman" w:hAnsi="Arial Narrow" w:cs="Arial"/>
          <w:iCs/>
          <w:color w:val="auto"/>
          <w:kern w:val="0"/>
          <w:sz w:val="22"/>
          <w:szCs w:val="22"/>
          <w:lang w:eastAsia="pl-PL"/>
          <w14:ligatures w14:val="none"/>
        </w:rPr>
        <w:t>w sprawie</w:t>
      </w:r>
      <w:r w:rsidR="00B67287" w:rsidRPr="00E02256">
        <w:rPr>
          <w:rFonts w:ascii="Arial Narrow" w:eastAsia="Times New Roman" w:hAnsi="Arial Narrow" w:cs="Arial"/>
          <w:color w:val="auto"/>
          <w:kern w:val="0"/>
          <w:sz w:val="22"/>
          <w:szCs w:val="22"/>
          <w:lang w:eastAsia="pl-PL"/>
          <w14:ligatures w14:val="none"/>
        </w:rPr>
        <w:t xml:space="preserve"> </w:t>
      </w:r>
      <w:r w:rsidR="00B67287" w:rsidRPr="00E02256">
        <w:rPr>
          <w:rFonts w:ascii="Arial Narrow" w:eastAsia="Times New Roman" w:hAnsi="Arial Narrow" w:cs="Arial"/>
          <w:iCs/>
          <w:color w:val="auto"/>
          <w:kern w:val="0"/>
          <w:sz w:val="22"/>
          <w:szCs w:val="22"/>
          <w:lang w:eastAsia="pl-PL"/>
          <w14:ligatures w14:val="none"/>
        </w:rPr>
        <w:t>warunków ustalania oraz sposobu</w:t>
      </w:r>
      <w:r w:rsidR="00B67287" w:rsidRPr="00E02256">
        <w:rPr>
          <w:rFonts w:ascii="Arial Narrow" w:eastAsia="Times New Roman" w:hAnsi="Arial Narrow" w:cs="Arial"/>
          <w:color w:val="auto"/>
          <w:kern w:val="0"/>
          <w:sz w:val="22"/>
          <w:szCs w:val="22"/>
          <w:lang w:eastAsia="pl-PL"/>
          <w14:ligatures w14:val="none"/>
        </w:rPr>
        <w:t xml:space="preserve"> </w:t>
      </w:r>
      <w:r w:rsidR="00B67287" w:rsidRPr="00E02256">
        <w:rPr>
          <w:rFonts w:ascii="Arial Narrow" w:eastAsia="Times New Roman" w:hAnsi="Arial Narrow" w:cs="Arial"/>
          <w:iCs/>
          <w:color w:val="auto"/>
          <w:kern w:val="0"/>
          <w:sz w:val="22"/>
          <w:szCs w:val="22"/>
          <w:lang w:eastAsia="pl-PL"/>
          <w14:ligatures w14:val="none"/>
        </w:rPr>
        <w:t>dokonywania zwrotu kosztów używania</w:t>
      </w:r>
      <w:r w:rsidR="00B67287" w:rsidRPr="00E02256">
        <w:rPr>
          <w:rFonts w:ascii="Arial Narrow" w:eastAsia="Times New Roman" w:hAnsi="Arial Narrow" w:cs="Arial"/>
          <w:color w:val="auto"/>
          <w:kern w:val="0"/>
          <w:sz w:val="22"/>
          <w:szCs w:val="22"/>
          <w:lang w:eastAsia="pl-PL"/>
          <w14:ligatures w14:val="none"/>
        </w:rPr>
        <w:t xml:space="preserve"> do celów służbowych </w:t>
      </w:r>
      <w:r w:rsidR="00B67287" w:rsidRPr="00E02256">
        <w:rPr>
          <w:rFonts w:ascii="Arial Narrow" w:eastAsia="Times New Roman" w:hAnsi="Arial Narrow" w:cs="Arial"/>
          <w:iCs/>
          <w:color w:val="auto"/>
          <w:kern w:val="0"/>
          <w:sz w:val="22"/>
          <w:szCs w:val="22"/>
          <w:lang w:eastAsia="pl-PL"/>
          <w14:ligatures w14:val="none"/>
        </w:rPr>
        <w:t>samochodów osobowych</w:t>
      </w:r>
      <w:r w:rsidR="00B67287" w:rsidRPr="00E02256">
        <w:rPr>
          <w:rFonts w:ascii="Arial Narrow" w:eastAsia="Times New Roman" w:hAnsi="Arial Narrow" w:cs="Arial"/>
          <w:color w:val="auto"/>
          <w:kern w:val="0"/>
          <w:sz w:val="22"/>
          <w:szCs w:val="22"/>
          <w:lang w:eastAsia="pl-PL"/>
          <w14:ligatures w14:val="none"/>
        </w:rPr>
        <w:t xml:space="preserve">, </w:t>
      </w:r>
      <w:r w:rsidR="00B67287" w:rsidRPr="00E02256">
        <w:rPr>
          <w:rFonts w:ascii="Arial Narrow" w:eastAsia="Times New Roman" w:hAnsi="Arial Narrow" w:cs="Arial"/>
          <w:iCs/>
          <w:color w:val="auto"/>
          <w:kern w:val="0"/>
          <w:sz w:val="22"/>
          <w:szCs w:val="22"/>
          <w:lang w:eastAsia="pl-PL"/>
          <w14:ligatures w14:val="none"/>
        </w:rPr>
        <w:t>motocykli</w:t>
      </w:r>
      <w:r w:rsidR="00B67287" w:rsidRPr="00E02256">
        <w:rPr>
          <w:rFonts w:ascii="Arial Narrow" w:eastAsia="Times New Roman" w:hAnsi="Arial Narrow" w:cs="Arial"/>
          <w:color w:val="auto"/>
          <w:kern w:val="0"/>
          <w:sz w:val="22"/>
          <w:szCs w:val="22"/>
          <w:lang w:eastAsia="pl-PL"/>
          <w14:ligatures w14:val="none"/>
        </w:rPr>
        <w:t xml:space="preserve"> i </w:t>
      </w:r>
      <w:r w:rsidR="00B67287" w:rsidRPr="00E02256">
        <w:rPr>
          <w:rFonts w:ascii="Arial Narrow" w:eastAsia="Times New Roman" w:hAnsi="Arial Narrow" w:cs="Arial"/>
          <w:iCs/>
          <w:color w:val="auto"/>
          <w:kern w:val="0"/>
          <w:sz w:val="22"/>
          <w:szCs w:val="22"/>
          <w:lang w:eastAsia="pl-PL"/>
          <w14:ligatures w14:val="none"/>
        </w:rPr>
        <w:t>motorowerów niebędących</w:t>
      </w:r>
      <w:r w:rsidR="00B67287" w:rsidRPr="00E02256">
        <w:rPr>
          <w:rFonts w:ascii="Arial Narrow" w:eastAsia="Times New Roman" w:hAnsi="Arial Narrow" w:cs="Arial"/>
          <w:i/>
          <w:iCs/>
          <w:color w:val="auto"/>
          <w:kern w:val="0"/>
          <w:sz w:val="22"/>
          <w:szCs w:val="22"/>
          <w:lang w:eastAsia="pl-PL"/>
          <w14:ligatures w14:val="none"/>
        </w:rPr>
        <w:t xml:space="preserve"> </w:t>
      </w:r>
      <w:r w:rsidR="00B67287" w:rsidRPr="00E02256">
        <w:rPr>
          <w:rFonts w:ascii="Arial Narrow" w:eastAsia="Times New Roman" w:hAnsi="Arial Narrow" w:cs="Arial"/>
          <w:iCs/>
          <w:color w:val="auto"/>
          <w:kern w:val="0"/>
          <w:sz w:val="22"/>
          <w:szCs w:val="22"/>
          <w:lang w:eastAsia="pl-PL"/>
          <w14:ligatures w14:val="none"/>
        </w:rPr>
        <w:t>własnością pracodawcy</w:t>
      </w:r>
      <w:r w:rsidR="00B67287" w:rsidRPr="00E02256">
        <w:rPr>
          <w:rFonts w:ascii="Arial Narrow" w:eastAsia="Times New Roman" w:hAnsi="Arial Narrow" w:cs="Arial"/>
          <w:color w:val="auto"/>
          <w:kern w:val="0"/>
          <w:sz w:val="22"/>
          <w:szCs w:val="22"/>
          <w:lang w:eastAsia="pl-PL"/>
          <w14:ligatures w14:val="none"/>
        </w:rPr>
        <w:t xml:space="preserve"> </w:t>
      </w:r>
      <w:r w:rsidR="00B67287" w:rsidRPr="00E02256">
        <w:rPr>
          <w:rFonts w:ascii="Arial Narrow" w:eastAsia="Times New Roman" w:hAnsi="Arial Narrow" w:cs="Arial"/>
          <w:kern w:val="0"/>
          <w:sz w:val="22"/>
          <w:szCs w:val="22"/>
          <w:lang w:eastAsia="pl-PL"/>
          <w14:ligatures w14:val="none"/>
        </w:rPr>
        <w:t>(</w:t>
      </w:r>
      <w:r w:rsidR="00B67287" w:rsidRPr="00E02256">
        <w:rPr>
          <w:rFonts w:ascii="Arial Narrow" w:eastAsia="Times New Roman" w:hAnsi="Arial Narrow" w:cs="Arial"/>
          <w:color w:val="auto"/>
          <w:kern w:val="0"/>
          <w:sz w:val="22"/>
          <w:szCs w:val="22"/>
          <w:lang w:eastAsia="pl-PL"/>
          <w14:ligatures w14:val="none"/>
        </w:rPr>
        <w:t>Dz. z 2002 r.</w:t>
      </w:r>
      <w:r w:rsidR="0097010D">
        <w:rPr>
          <w:rFonts w:ascii="Arial Narrow" w:eastAsia="Times New Roman" w:hAnsi="Arial Narrow" w:cs="Arial"/>
          <w:color w:val="auto"/>
          <w:kern w:val="0"/>
          <w:sz w:val="22"/>
          <w:szCs w:val="22"/>
          <w:lang w:eastAsia="pl-PL"/>
          <w14:ligatures w14:val="none"/>
        </w:rPr>
        <w:t xml:space="preserve">, </w:t>
      </w:r>
      <w:r w:rsidR="00B67287" w:rsidRPr="00E02256">
        <w:rPr>
          <w:rFonts w:ascii="Arial Narrow" w:eastAsia="Times New Roman" w:hAnsi="Arial Narrow" w:cs="Arial"/>
          <w:color w:val="auto"/>
          <w:kern w:val="0"/>
          <w:sz w:val="22"/>
          <w:szCs w:val="22"/>
          <w:lang w:eastAsia="pl-PL"/>
          <w14:ligatures w14:val="none"/>
        </w:rPr>
        <w:t>poz. 271 z póżn zm</w:t>
      </w:r>
      <w:r w:rsidR="00B67287" w:rsidRPr="00823A49">
        <w:rPr>
          <w:rFonts w:ascii="Arial Narrow" w:eastAsia="Times New Roman" w:hAnsi="Arial Narrow" w:cs="Arial"/>
          <w:color w:val="auto"/>
          <w:kern w:val="0"/>
          <w:sz w:val="22"/>
          <w:szCs w:val="22"/>
          <w:lang w:eastAsia="pl-PL"/>
          <w14:ligatures w14:val="none"/>
        </w:rPr>
        <w:t>.)</w:t>
      </w:r>
      <w:r w:rsidR="00E02256" w:rsidRPr="00823A49">
        <w:rPr>
          <w:rFonts w:ascii="Arial Narrow" w:eastAsia="Times New Roman" w:hAnsi="Arial Narrow" w:cs="Arial"/>
          <w:color w:val="auto"/>
          <w:kern w:val="0"/>
          <w:sz w:val="22"/>
          <w:szCs w:val="22"/>
          <w:lang w:eastAsia="pl-PL"/>
          <w14:ligatures w14:val="none"/>
        </w:rPr>
        <w:t xml:space="preserve"> </w:t>
      </w:r>
      <w:r w:rsidRPr="005545C1">
        <w:rPr>
          <w:rFonts w:ascii="Arial Narrow" w:hAnsi="Arial Narrow" w:cs="Arial"/>
          <w:color w:val="auto"/>
          <w:sz w:val="22"/>
          <w:szCs w:val="22"/>
        </w:rPr>
        <w:t>oraz rozporządzenie</w:t>
      </w:r>
      <w:r w:rsidR="00E75ADB" w:rsidRPr="005545C1">
        <w:rPr>
          <w:rFonts w:ascii="Arial Narrow" w:eastAsia="Times New Roman" w:hAnsi="Arial Narrow" w:cs="Arial"/>
          <w:color w:val="auto"/>
          <w:sz w:val="22"/>
          <w:szCs w:val="22"/>
          <w:lang w:eastAsia="pl-PL"/>
        </w:rPr>
        <w:t xml:space="preserve"> </w:t>
      </w:r>
      <w:bookmarkStart w:id="0" w:name="_Hlk133142451"/>
      <w:r w:rsidR="00E75ADB" w:rsidRPr="005545C1">
        <w:rPr>
          <w:rFonts w:ascii="Arial Narrow" w:eastAsia="Times New Roman" w:hAnsi="Arial Narrow" w:cs="Arial"/>
          <w:color w:val="auto"/>
          <w:sz w:val="22"/>
          <w:szCs w:val="22"/>
          <w:lang w:eastAsia="pl-PL"/>
        </w:rPr>
        <w:t xml:space="preserve">Ministra Pracy i Polityki Społecznej z dnia 29 stycznia 2013 r. </w:t>
      </w:r>
      <w:r w:rsidR="00E75ADB" w:rsidRPr="005545C1">
        <w:rPr>
          <w:rFonts w:ascii="Arial Narrow" w:eastAsia="Times New Roman" w:hAnsi="Arial Narrow" w:cs="Arial"/>
          <w:iCs/>
          <w:color w:val="auto"/>
          <w:sz w:val="22"/>
          <w:szCs w:val="22"/>
          <w:lang w:eastAsia="pl-PL"/>
        </w:rPr>
        <w:t>w sprawie należności przysługujących pracownikowi zatrudnionemu w państwowej lub samorządowej jednostce sfery budżetowej z tytułu podróży służbowej</w:t>
      </w:r>
      <w:r w:rsidR="00E75ADB" w:rsidRPr="005545C1">
        <w:rPr>
          <w:rFonts w:ascii="Arial Narrow" w:eastAsia="Times New Roman" w:hAnsi="Arial Narrow" w:cs="Arial"/>
          <w:i/>
          <w:iCs/>
          <w:color w:val="auto"/>
          <w:sz w:val="22"/>
          <w:szCs w:val="22"/>
          <w:lang w:eastAsia="pl-PL"/>
        </w:rPr>
        <w:t xml:space="preserve"> </w:t>
      </w:r>
      <w:r w:rsidR="00E75ADB" w:rsidRPr="005545C1">
        <w:rPr>
          <w:rFonts w:ascii="Arial Narrow" w:eastAsia="Times New Roman" w:hAnsi="Arial Narrow" w:cs="Arial"/>
          <w:color w:val="auto"/>
          <w:sz w:val="22"/>
          <w:szCs w:val="22"/>
          <w:lang w:eastAsia="pl-PL"/>
        </w:rPr>
        <w:t>(Dz. U. z 20</w:t>
      </w:r>
      <w:r w:rsidR="00C75164">
        <w:rPr>
          <w:rFonts w:ascii="Arial Narrow" w:eastAsia="Times New Roman" w:hAnsi="Arial Narrow" w:cs="Arial"/>
          <w:color w:val="auto"/>
          <w:sz w:val="22"/>
          <w:szCs w:val="22"/>
          <w:lang w:eastAsia="pl-PL"/>
        </w:rPr>
        <w:t>23</w:t>
      </w:r>
      <w:r w:rsidR="00E75ADB" w:rsidRPr="005545C1">
        <w:rPr>
          <w:rFonts w:ascii="Arial Narrow" w:eastAsia="Times New Roman" w:hAnsi="Arial Narrow" w:cs="Arial"/>
          <w:color w:val="auto"/>
          <w:sz w:val="22"/>
          <w:szCs w:val="22"/>
          <w:lang w:eastAsia="pl-PL"/>
        </w:rPr>
        <w:t xml:space="preserve"> r. poz. </w:t>
      </w:r>
      <w:r w:rsidR="00C75164">
        <w:rPr>
          <w:rFonts w:ascii="Arial Narrow" w:eastAsia="Times New Roman" w:hAnsi="Arial Narrow" w:cs="Arial"/>
          <w:color w:val="auto"/>
          <w:sz w:val="22"/>
          <w:szCs w:val="22"/>
          <w:lang w:eastAsia="pl-PL"/>
        </w:rPr>
        <w:t xml:space="preserve">2190 </w:t>
      </w:r>
      <w:r w:rsidR="00E75ADB" w:rsidRPr="005545C1">
        <w:rPr>
          <w:rFonts w:ascii="Arial Narrow" w:eastAsia="Times New Roman" w:hAnsi="Arial Narrow" w:cs="Arial"/>
          <w:color w:val="auto"/>
          <w:sz w:val="22"/>
          <w:szCs w:val="22"/>
          <w:lang w:eastAsia="pl-PL"/>
        </w:rPr>
        <w:t>z późn. zm)</w:t>
      </w:r>
      <w:bookmarkEnd w:id="0"/>
      <w:r w:rsidR="002728FD" w:rsidRPr="005545C1">
        <w:rPr>
          <w:rFonts w:ascii="Arial Narrow" w:eastAsia="Times New Roman" w:hAnsi="Arial Narrow" w:cs="Arial"/>
          <w:color w:val="auto"/>
          <w:sz w:val="22"/>
          <w:szCs w:val="22"/>
          <w:lang w:eastAsia="pl-PL"/>
        </w:rPr>
        <w:t>.</w:t>
      </w:r>
    </w:p>
    <w:p w14:paraId="275300B4" w14:textId="77777777" w:rsidR="00D850DC" w:rsidRPr="00823A49" w:rsidRDefault="00D850DC" w:rsidP="00865A8A">
      <w:pPr>
        <w:pStyle w:val="Default"/>
        <w:numPr>
          <w:ilvl w:val="0"/>
          <w:numId w:val="44"/>
        </w:numPr>
        <w:spacing w:line="360" w:lineRule="auto"/>
        <w:jc w:val="both"/>
        <w:rPr>
          <w:rFonts w:ascii="Arial Narrow" w:hAnsi="Arial Narrow"/>
          <w:sz w:val="22"/>
          <w:szCs w:val="22"/>
        </w:rPr>
      </w:pPr>
      <w:r w:rsidRPr="00823A49">
        <w:rPr>
          <w:rFonts w:ascii="Arial Narrow" w:hAnsi="Arial Narrow"/>
          <w:sz w:val="22"/>
          <w:szCs w:val="22"/>
        </w:rPr>
        <w:t>Środek transportu właściwy do odbycia podróży określa pracodawca. Zwrot kosztów przejazdu o</w:t>
      </w:r>
      <w:r w:rsidR="002A5CB4" w:rsidRPr="00823A49">
        <w:rPr>
          <w:rFonts w:ascii="Arial Narrow" w:hAnsi="Arial Narrow"/>
          <w:sz w:val="22"/>
          <w:szCs w:val="22"/>
        </w:rPr>
        <w:t>bejmuje cenę biletu, określenie</w:t>
      </w:r>
      <w:r w:rsidRPr="00823A49">
        <w:rPr>
          <w:rFonts w:ascii="Arial Narrow" w:hAnsi="Arial Narrow"/>
          <w:sz w:val="22"/>
          <w:szCs w:val="22"/>
        </w:rPr>
        <w:t xml:space="preserve"> środka transportu, z uwzględnieniem przysługującej pracownikowi ulgi na dany środek transportu, bez względu na to, z jakiego tytułu ulga ta przysługuje. </w:t>
      </w:r>
    </w:p>
    <w:p w14:paraId="704E02FA" w14:textId="77777777" w:rsidR="00D850DC" w:rsidRPr="00823A49" w:rsidRDefault="00D850DC" w:rsidP="00865A8A">
      <w:pPr>
        <w:pStyle w:val="Default"/>
        <w:numPr>
          <w:ilvl w:val="0"/>
          <w:numId w:val="44"/>
        </w:numPr>
        <w:spacing w:line="360" w:lineRule="auto"/>
        <w:jc w:val="both"/>
        <w:rPr>
          <w:rFonts w:ascii="Arial Narrow" w:hAnsi="Arial Narrow"/>
          <w:sz w:val="22"/>
          <w:szCs w:val="22"/>
        </w:rPr>
      </w:pPr>
      <w:r w:rsidRPr="00823A49">
        <w:rPr>
          <w:rFonts w:ascii="Arial Narrow" w:hAnsi="Arial Narrow"/>
          <w:sz w:val="22"/>
          <w:szCs w:val="22"/>
        </w:rPr>
        <w:t>W przypadku rozliczenia kosztów dojazdu dowodami księgowymi są</w:t>
      </w:r>
      <w:r w:rsidR="00DD50FC" w:rsidRPr="00823A49">
        <w:rPr>
          <w:rFonts w:ascii="Arial Narrow" w:hAnsi="Arial Narrow"/>
          <w:sz w:val="22"/>
          <w:szCs w:val="22"/>
        </w:rPr>
        <w:t>:</w:t>
      </w:r>
      <w:r w:rsidRPr="00823A49">
        <w:rPr>
          <w:rFonts w:ascii="Arial Narrow" w:hAnsi="Arial Narrow"/>
          <w:sz w:val="22"/>
          <w:szCs w:val="22"/>
        </w:rPr>
        <w:t xml:space="preserve"> bilety komunikacji miejskiej, międzymiastowej czy kolei. Dowodem rozliczenia dojazdu może t</w:t>
      </w:r>
      <w:r w:rsidR="002968D7">
        <w:rPr>
          <w:rFonts w:ascii="Arial Narrow" w:hAnsi="Arial Narrow"/>
          <w:sz w:val="22"/>
          <w:szCs w:val="22"/>
        </w:rPr>
        <w:t>eż być faktura bądź oświadczenie</w:t>
      </w:r>
      <w:r w:rsidRPr="00823A49">
        <w:rPr>
          <w:rFonts w:ascii="Arial Narrow" w:hAnsi="Arial Narrow"/>
          <w:sz w:val="22"/>
          <w:szCs w:val="22"/>
        </w:rPr>
        <w:t xml:space="preserve"> </w:t>
      </w:r>
      <w:r w:rsidRPr="00823A49">
        <w:rPr>
          <w:rFonts w:ascii="Arial Narrow" w:hAnsi="Arial Narrow"/>
          <w:sz w:val="22"/>
          <w:szCs w:val="22"/>
        </w:rPr>
        <w:lastRenderedPageBreak/>
        <w:t>realizatora/ uc</w:t>
      </w:r>
      <w:r w:rsidR="008566A8" w:rsidRPr="00823A49">
        <w:rPr>
          <w:rFonts w:ascii="Arial Narrow" w:hAnsi="Arial Narrow"/>
          <w:sz w:val="22"/>
          <w:szCs w:val="22"/>
        </w:rPr>
        <w:t xml:space="preserve">zestnika szkolenia/ wykładowcy </w:t>
      </w:r>
      <w:r w:rsidRPr="00823A49">
        <w:rPr>
          <w:rFonts w:ascii="Arial Narrow" w:hAnsi="Arial Narrow"/>
          <w:sz w:val="22"/>
          <w:szCs w:val="22"/>
        </w:rPr>
        <w:t xml:space="preserve">o wykorzystaniu samochodu prywatnego w celu dostania się do miejsca realizacji projektu. </w:t>
      </w:r>
    </w:p>
    <w:p w14:paraId="7BD52F25" w14:textId="77777777" w:rsidR="00D850DC" w:rsidRPr="000A3AC0" w:rsidRDefault="00D850DC" w:rsidP="00D850DC">
      <w:pPr>
        <w:pStyle w:val="Default"/>
        <w:spacing w:line="360" w:lineRule="auto"/>
        <w:ind w:left="720"/>
        <w:jc w:val="both"/>
        <w:rPr>
          <w:rFonts w:ascii="Arial Narrow" w:hAnsi="Arial Narrow"/>
          <w:sz w:val="22"/>
          <w:szCs w:val="22"/>
        </w:rPr>
      </w:pPr>
    </w:p>
    <w:p w14:paraId="3C7EA83C" w14:textId="77777777" w:rsidR="00D850DC" w:rsidRPr="000A3AC0" w:rsidRDefault="00387D59" w:rsidP="00D850DC">
      <w:pPr>
        <w:spacing w:line="360" w:lineRule="auto"/>
        <w:jc w:val="both"/>
        <w:rPr>
          <w:rFonts w:ascii="Arial Narrow" w:hAnsi="Arial Narrow"/>
          <w:b/>
        </w:rPr>
      </w:pPr>
      <w:r>
        <w:rPr>
          <w:rFonts w:ascii="Arial Narrow" w:hAnsi="Arial Narrow"/>
          <w:b/>
        </w:rPr>
        <w:t xml:space="preserve">DOKUMENTACJA FINANSOWO-KSIĘGOWA </w:t>
      </w:r>
    </w:p>
    <w:p w14:paraId="6208E122" w14:textId="77777777" w:rsidR="00D850DC" w:rsidRDefault="00950353" w:rsidP="00EB3D66">
      <w:pPr>
        <w:pStyle w:val="Default"/>
        <w:numPr>
          <w:ilvl w:val="0"/>
          <w:numId w:val="32"/>
        </w:numPr>
        <w:spacing w:line="360" w:lineRule="auto"/>
        <w:jc w:val="both"/>
        <w:rPr>
          <w:rFonts w:ascii="Arial Narrow" w:hAnsi="Arial Narrow"/>
          <w:sz w:val="22"/>
          <w:szCs w:val="22"/>
        </w:rPr>
      </w:pPr>
      <w:r>
        <w:rPr>
          <w:rFonts w:ascii="Arial Narrow" w:hAnsi="Arial Narrow"/>
          <w:sz w:val="22"/>
          <w:szCs w:val="22"/>
        </w:rPr>
        <w:t>Zleceniobiorca</w:t>
      </w:r>
      <w:r w:rsidR="00D850DC" w:rsidRPr="000A3AC0">
        <w:rPr>
          <w:rFonts w:ascii="Arial Narrow" w:hAnsi="Arial Narrow"/>
          <w:sz w:val="22"/>
          <w:szCs w:val="22"/>
        </w:rPr>
        <w:t xml:space="preserve"> powinien posiadać dokumentację opisuj</w:t>
      </w:r>
      <w:r w:rsidR="00D37573">
        <w:rPr>
          <w:rFonts w:ascii="Arial Narrow" w:hAnsi="Arial Narrow"/>
          <w:sz w:val="22"/>
          <w:szCs w:val="22"/>
        </w:rPr>
        <w:t>ącą przyjęte przez nią zasady (politykę) rachunkowości</w:t>
      </w:r>
      <w:r w:rsidR="00D850DC" w:rsidRPr="000A3AC0">
        <w:rPr>
          <w:rFonts w:ascii="Arial Narrow" w:hAnsi="Arial Narrow"/>
          <w:sz w:val="22"/>
          <w:szCs w:val="22"/>
        </w:rPr>
        <w:t xml:space="preserve"> w zakresie i na zasadach określonych w art. 10 ustawy o rachunkowości.</w:t>
      </w:r>
    </w:p>
    <w:p w14:paraId="09B1BF4E" w14:textId="77777777" w:rsidR="00D37573" w:rsidRPr="000A3AC0" w:rsidRDefault="00D37573" w:rsidP="00EB3D66">
      <w:pPr>
        <w:pStyle w:val="Default"/>
        <w:numPr>
          <w:ilvl w:val="0"/>
          <w:numId w:val="32"/>
        </w:numPr>
        <w:spacing w:line="360" w:lineRule="auto"/>
        <w:jc w:val="both"/>
        <w:rPr>
          <w:rFonts w:ascii="Arial Narrow" w:hAnsi="Arial Narrow"/>
          <w:sz w:val="22"/>
          <w:szCs w:val="22"/>
        </w:rPr>
      </w:pPr>
      <w:r>
        <w:rPr>
          <w:rFonts w:ascii="Arial Narrow" w:hAnsi="Arial Narrow"/>
          <w:sz w:val="22"/>
          <w:szCs w:val="22"/>
        </w:rPr>
        <w:t xml:space="preserve">Polityka rachunkowości w sposób szczegółowy powinna wskazywać na sposób prowadzenia wyodrębnionej ewidencji dla umów dotacyjnych. </w:t>
      </w:r>
    </w:p>
    <w:p w14:paraId="0304C0AC" w14:textId="66CCDA3D" w:rsidR="00D850DC" w:rsidRPr="000A3AC0" w:rsidRDefault="00950353" w:rsidP="00EB3D66">
      <w:pPr>
        <w:pStyle w:val="Default"/>
        <w:numPr>
          <w:ilvl w:val="0"/>
          <w:numId w:val="32"/>
        </w:numPr>
        <w:spacing w:line="360" w:lineRule="auto"/>
        <w:jc w:val="both"/>
        <w:rPr>
          <w:rFonts w:ascii="Arial Narrow" w:hAnsi="Arial Narrow"/>
          <w:sz w:val="22"/>
          <w:szCs w:val="22"/>
        </w:rPr>
      </w:pPr>
      <w:r>
        <w:rPr>
          <w:rFonts w:ascii="Arial Narrow" w:hAnsi="Arial Narrow"/>
          <w:sz w:val="22"/>
          <w:szCs w:val="22"/>
        </w:rPr>
        <w:t>Zleceniobiorca</w:t>
      </w:r>
      <w:r w:rsidR="00D850DC" w:rsidRPr="000A3AC0">
        <w:rPr>
          <w:rFonts w:ascii="Arial Narrow" w:hAnsi="Arial Narrow"/>
          <w:sz w:val="22"/>
          <w:szCs w:val="22"/>
        </w:rPr>
        <w:t xml:space="preserve"> jest zobowiązany do prowadzenia wyodrębnionej dokumentacji finansowo – księgowej otrzymanych na realiza</w:t>
      </w:r>
      <w:r w:rsidR="00D37573">
        <w:rPr>
          <w:rFonts w:ascii="Arial Narrow" w:hAnsi="Arial Narrow"/>
          <w:sz w:val="22"/>
          <w:szCs w:val="22"/>
        </w:rPr>
        <w:t xml:space="preserve">cję zadania środków publicznych (odrębną dla każdej zawartej z </w:t>
      </w:r>
      <w:r w:rsidR="00057ADE">
        <w:rPr>
          <w:rFonts w:ascii="Arial Narrow" w:hAnsi="Arial Narrow"/>
          <w:sz w:val="22"/>
          <w:szCs w:val="22"/>
        </w:rPr>
        <w:t>KCPU</w:t>
      </w:r>
      <w:r w:rsidR="00D37573">
        <w:rPr>
          <w:rFonts w:ascii="Arial Narrow" w:hAnsi="Arial Narrow"/>
          <w:sz w:val="22"/>
          <w:szCs w:val="22"/>
        </w:rPr>
        <w:t xml:space="preserve"> umowy).</w:t>
      </w:r>
      <w:r w:rsidR="00D850DC" w:rsidRPr="000A3AC0">
        <w:rPr>
          <w:rFonts w:ascii="Arial Narrow" w:hAnsi="Arial Narrow"/>
          <w:sz w:val="22"/>
          <w:szCs w:val="22"/>
        </w:rPr>
        <w:t xml:space="preserve"> Wymaga to wprowadzenia dodatkowych kont do księgi głównej i pomocniczej, pozwalających na wyodrębnienie operacji związanych z zadaniami w układzie umożliwiającym spełnienie wymagań w zakresie sprawozdawczości i kontroli.</w:t>
      </w:r>
      <w:r w:rsidR="0013592B">
        <w:rPr>
          <w:rFonts w:ascii="Arial Narrow" w:hAnsi="Arial Narrow"/>
          <w:sz w:val="22"/>
          <w:szCs w:val="22"/>
        </w:rPr>
        <w:t xml:space="preserve"> </w:t>
      </w:r>
      <w:r w:rsidR="003C5780">
        <w:rPr>
          <w:rFonts w:ascii="Arial Narrow" w:hAnsi="Arial Narrow"/>
          <w:sz w:val="22"/>
          <w:szCs w:val="22"/>
        </w:rPr>
        <w:t>S</w:t>
      </w:r>
      <w:r w:rsidR="0013592B">
        <w:rPr>
          <w:rFonts w:ascii="Arial Narrow" w:hAnsi="Arial Narrow"/>
          <w:sz w:val="22"/>
          <w:szCs w:val="22"/>
        </w:rPr>
        <w:t xml:space="preserve">posób prowadzenia </w:t>
      </w:r>
      <w:r w:rsidR="009B5DE7">
        <w:rPr>
          <w:rFonts w:ascii="Arial Narrow" w:hAnsi="Arial Narrow"/>
          <w:sz w:val="22"/>
          <w:szCs w:val="22"/>
        </w:rPr>
        <w:t>księgowości</w:t>
      </w:r>
      <w:r w:rsidR="0013592B">
        <w:rPr>
          <w:rFonts w:ascii="Arial Narrow" w:hAnsi="Arial Narrow"/>
          <w:sz w:val="22"/>
          <w:szCs w:val="22"/>
        </w:rPr>
        <w:t xml:space="preserve"> musi być wskazany w polityce rachunkowości</w:t>
      </w:r>
      <w:r w:rsidR="002D2B92">
        <w:rPr>
          <w:rFonts w:ascii="Arial Narrow" w:hAnsi="Arial Narrow"/>
          <w:sz w:val="22"/>
          <w:szCs w:val="22"/>
        </w:rPr>
        <w:t>.</w:t>
      </w:r>
    </w:p>
    <w:p w14:paraId="686035D6" w14:textId="77777777" w:rsidR="00D850DC" w:rsidRDefault="00D850DC" w:rsidP="00EB3D66">
      <w:pPr>
        <w:pStyle w:val="Default"/>
        <w:numPr>
          <w:ilvl w:val="0"/>
          <w:numId w:val="32"/>
        </w:numPr>
        <w:spacing w:line="360" w:lineRule="auto"/>
        <w:jc w:val="both"/>
        <w:rPr>
          <w:rFonts w:ascii="Arial Narrow" w:hAnsi="Arial Narrow"/>
          <w:sz w:val="22"/>
          <w:szCs w:val="22"/>
        </w:rPr>
      </w:pPr>
      <w:r w:rsidRPr="000A3AC0">
        <w:rPr>
          <w:rFonts w:ascii="Arial Narrow" w:hAnsi="Arial Narrow"/>
          <w:sz w:val="22"/>
          <w:szCs w:val="22"/>
        </w:rPr>
        <w:t>Wyodrębnienie obowiązuje wszystkie zespoły kont, na których ewidencjonuje się operacje związane z zadaniem zleconym, tak aby możliwe było wyodrębnienie środków pieniężnych, rozrachunków, kosztów i przychodów. W przypadku dokumentów księgowych, które tylko w części dotyczą zadania, kwoty wynikające z tych dokumentów powinny być odpowiednio dzielone na związane z realizacją zadania bądź nie i ujmowane na odrębnych kontach. Muszą one także być poparte odpowiednią dokumentacją potwierdzającą prawidłowość podziału kwot.</w:t>
      </w:r>
    </w:p>
    <w:p w14:paraId="4DFE4B27" w14:textId="77777777" w:rsidR="003B5895" w:rsidRDefault="003B5895" w:rsidP="00EB3D66">
      <w:pPr>
        <w:pStyle w:val="Default"/>
        <w:numPr>
          <w:ilvl w:val="0"/>
          <w:numId w:val="32"/>
        </w:numPr>
        <w:spacing w:line="360" w:lineRule="auto"/>
        <w:jc w:val="both"/>
        <w:rPr>
          <w:rFonts w:ascii="Arial Narrow" w:hAnsi="Arial Narrow"/>
          <w:sz w:val="22"/>
          <w:szCs w:val="22"/>
        </w:rPr>
      </w:pPr>
      <w:r>
        <w:rPr>
          <w:rFonts w:ascii="Arial Narrow" w:hAnsi="Arial Narrow"/>
          <w:sz w:val="22"/>
          <w:szCs w:val="22"/>
        </w:rPr>
        <w:t>Polityka rachunkowości powinna być aktualizowana poprzez dostosowanie przyjętych w niej zasad do obowiązujących przepisów.</w:t>
      </w:r>
    </w:p>
    <w:p w14:paraId="2F96040A" w14:textId="77777777" w:rsidR="00E5071E" w:rsidRDefault="00E5071E" w:rsidP="00EB3D66">
      <w:pPr>
        <w:pStyle w:val="Default"/>
        <w:numPr>
          <w:ilvl w:val="0"/>
          <w:numId w:val="32"/>
        </w:numPr>
        <w:spacing w:line="360" w:lineRule="auto"/>
        <w:jc w:val="both"/>
        <w:rPr>
          <w:rFonts w:ascii="Arial Narrow" w:hAnsi="Arial Narrow"/>
          <w:sz w:val="22"/>
          <w:szCs w:val="22"/>
        </w:rPr>
      </w:pPr>
      <w:r>
        <w:rPr>
          <w:rFonts w:ascii="Arial Narrow" w:hAnsi="Arial Narrow"/>
          <w:sz w:val="22"/>
          <w:szCs w:val="22"/>
        </w:rPr>
        <w:t>Wszystkie dowody księgowe dokumentujące poniesione wydatki ze środków otrzymanej dotacji muszą być powiązane z księgami, tzn. na dowodzie powinien być wprowadzony numer nadawany automatycznie przez system po zaksięgowaniu.</w:t>
      </w:r>
    </w:p>
    <w:p w14:paraId="2925CA8D" w14:textId="77777777" w:rsidR="00D850DC" w:rsidRPr="00D330A3" w:rsidRDefault="00D850DC" w:rsidP="00EB3D66">
      <w:pPr>
        <w:pStyle w:val="Default"/>
        <w:numPr>
          <w:ilvl w:val="0"/>
          <w:numId w:val="32"/>
        </w:numPr>
        <w:spacing w:line="360" w:lineRule="auto"/>
        <w:jc w:val="both"/>
        <w:rPr>
          <w:rFonts w:ascii="Arial Narrow" w:hAnsi="Arial Narrow"/>
          <w:sz w:val="22"/>
          <w:szCs w:val="22"/>
        </w:rPr>
      </w:pPr>
      <w:r w:rsidRPr="00D330A3">
        <w:rPr>
          <w:rFonts w:ascii="Arial Narrow" w:hAnsi="Arial Narrow" w:cs="Arial"/>
          <w:sz w:val="22"/>
          <w:szCs w:val="22"/>
        </w:rPr>
        <w:t>Wszystkie dokumenty finansowo – księgowe generujące wydatek ze środków otrzymanej dotacji, a także ze środków własnych należy opatrywać w dekretację księgową zgodnie z postanowieniami ustawy z dnia 29 września 1994 r. o rachunkowości</w:t>
      </w:r>
      <w:r w:rsidR="00AD7F1E">
        <w:rPr>
          <w:rFonts w:ascii="Arial Narrow" w:hAnsi="Arial Narrow" w:cs="Arial"/>
          <w:sz w:val="22"/>
          <w:szCs w:val="22"/>
        </w:rPr>
        <w:t>.</w:t>
      </w:r>
    </w:p>
    <w:p w14:paraId="29D851AD" w14:textId="77777777" w:rsidR="008B3173" w:rsidRPr="000A3AC0" w:rsidRDefault="008B3173" w:rsidP="00EB3D66">
      <w:pPr>
        <w:pStyle w:val="Default"/>
        <w:numPr>
          <w:ilvl w:val="0"/>
          <w:numId w:val="32"/>
        </w:numPr>
        <w:spacing w:line="360" w:lineRule="auto"/>
        <w:jc w:val="both"/>
        <w:rPr>
          <w:rFonts w:ascii="Arial Narrow" w:hAnsi="Arial Narrow"/>
          <w:sz w:val="22"/>
          <w:szCs w:val="22"/>
        </w:rPr>
      </w:pPr>
      <w:r w:rsidRPr="000A3AC0">
        <w:rPr>
          <w:rFonts w:ascii="Arial Narrow" w:hAnsi="Arial Narrow"/>
          <w:sz w:val="22"/>
          <w:szCs w:val="22"/>
        </w:rPr>
        <w:t>Dowody księgowe powinny być rzetelne, to jest zgodne z rzeczywistym przebiegiem operacji gospodarczej, którą dokumentują, kompletne oraz wolne od błędów rachunkowych. Artykuł 21 ustawy o rachunkowości określa, jakie dane powinien zawierać dokument, aby mógł być uznany za dowód księgowy.</w:t>
      </w:r>
    </w:p>
    <w:p w14:paraId="6AC21424" w14:textId="77777777" w:rsidR="00D850DC" w:rsidRPr="000A3AC0" w:rsidRDefault="00D850DC" w:rsidP="00EB3D66">
      <w:pPr>
        <w:numPr>
          <w:ilvl w:val="0"/>
          <w:numId w:val="32"/>
        </w:numPr>
        <w:autoSpaceDE w:val="0"/>
        <w:autoSpaceDN w:val="0"/>
        <w:adjustRightInd w:val="0"/>
        <w:spacing w:after="0" w:line="360" w:lineRule="auto"/>
        <w:jc w:val="both"/>
        <w:rPr>
          <w:rFonts w:ascii="Arial Narrow" w:hAnsi="Arial Narrow" w:cs="Arial"/>
        </w:rPr>
      </w:pPr>
      <w:r w:rsidRPr="000A3AC0">
        <w:rPr>
          <w:rFonts w:ascii="Arial Narrow" w:hAnsi="Arial Narrow" w:cs="Arial"/>
        </w:rPr>
        <w:t>Na odwrocie winny zawierać w szczególności:</w:t>
      </w:r>
    </w:p>
    <w:p w14:paraId="328B8F0F" w14:textId="77777777" w:rsidR="00D850DC" w:rsidRPr="000A3AC0" w:rsidRDefault="00D850DC" w:rsidP="008C128E">
      <w:pPr>
        <w:pStyle w:val="Default"/>
        <w:numPr>
          <w:ilvl w:val="0"/>
          <w:numId w:val="33"/>
        </w:numPr>
        <w:spacing w:line="360" w:lineRule="auto"/>
        <w:jc w:val="both"/>
        <w:rPr>
          <w:rFonts w:ascii="Arial Narrow" w:hAnsi="Arial Narrow"/>
          <w:sz w:val="22"/>
          <w:szCs w:val="22"/>
        </w:rPr>
      </w:pPr>
      <w:r w:rsidRPr="000A3AC0">
        <w:rPr>
          <w:rFonts w:ascii="Arial Narrow" w:hAnsi="Arial Narrow" w:cs="Arial"/>
          <w:sz w:val="22"/>
          <w:szCs w:val="22"/>
        </w:rPr>
        <w:t>pieczęć organizacji oraz sporządzony w sposób trwały opis</w:t>
      </w:r>
      <w:r w:rsidRPr="000A3AC0">
        <w:rPr>
          <w:rFonts w:ascii="Arial Narrow" w:hAnsi="Arial Narrow"/>
          <w:sz w:val="22"/>
          <w:szCs w:val="22"/>
        </w:rPr>
        <w:t xml:space="preserve"> zawierający informacje: że wydatkowana kwota (z zaznaczeniem kwoty) została pokryta z dotacji oraz, że wydatek dotyczy realizacji zadania ……</w:t>
      </w:r>
      <w:r>
        <w:rPr>
          <w:rFonts w:ascii="Arial Narrow" w:hAnsi="Arial Narrow"/>
          <w:sz w:val="22"/>
          <w:szCs w:val="22"/>
        </w:rPr>
        <w:t>…</w:t>
      </w:r>
      <w:r w:rsidRPr="000A3AC0">
        <w:rPr>
          <w:rFonts w:ascii="Arial Narrow" w:hAnsi="Arial Narrow"/>
          <w:sz w:val="22"/>
          <w:szCs w:val="22"/>
        </w:rPr>
        <w:t>zgodnie z zawartą umową nr</w:t>
      </w:r>
      <w:r>
        <w:rPr>
          <w:rFonts w:ascii="Arial Narrow" w:hAnsi="Arial Narrow"/>
          <w:sz w:val="22"/>
          <w:szCs w:val="22"/>
        </w:rPr>
        <w:t xml:space="preserve"> </w:t>
      </w:r>
      <w:r w:rsidRPr="000A3AC0">
        <w:rPr>
          <w:rFonts w:ascii="Arial Narrow" w:hAnsi="Arial Narrow"/>
          <w:sz w:val="22"/>
          <w:szCs w:val="22"/>
        </w:rPr>
        <w:t>………z dnia</w:t>
      </w:r>
      <w:r>
        <w:rPr>
          <w:rFonts w:ascii="Arial Narrow" w:hAnsi="Arial Narrow"/>
          <w:sz w:val="22"/>
          <w:szCs w:val="22"/>
        </w:rPr>
        <w:t xml:space="preserve"> </w:t>
      </w:r>
      <w:r w:rsidRPr="000A3AC0">
        <w:rPr>
          <w:rFonts w:ascii="Arial Narrow" w:hAnsi="Arial Narrow"/>
          <w:sz w:val="22"/>
          <w:szCs w:val="22"/>
        </w:rPr>
        <w:t>…….. .</w:t>
      </w:r>
    </w:p>
    <w:p w14:paraId="2EFBEE18" w14:textId="77777777" w:rsidR="00D850DC" w:rsidRPr="000A3AC0" w:rsidRDefault="00D850DC" w:rsidP="008C128E">
      <w:pPr>
        <w:numPr>
          <w:ilvl w:val="0"/>
          <w:numId w:val="33"/>
        </w:numPr>
        <w:autoSpaceDE w:val="0"/>
        <w:autoSpaceDN w:val="0"/>
        <w:adjustRightInd w:val="0"/>
        <w:spacing w:after="0" w:line="360" w:lineRule="auto"/>
        <w:jc w:val="both"/>
        <w:rPr>
          <w:rFonts w:ascii="Arial Narrow" w:hAnsi="Arial Narrow" w:cs="Arial"/>
        </w:rPr>
      </w:pPr>
      <w:r w:rsidRPr="000A3AC0">
        <w:rPr>
          <w:rFonts w:ascii="Arial Narrow" w:hAnsi="Arial Narrow" w:cs="Arial"/>
        </w:rPr>
        <w:lastRenderedPageBreak/>
        <w:t>opis merytoryczny (sprawdzono pod względem merytorycznym), którego wydatek dotyczy tzn. podanie przeznaczenia zakupionej usługi, towaru itp., w tym podanie miejsca i czasu jego wykorzystania, opatrzony w datę i podpis osób uprawnionych,</w:t>
      </w:r>
    </w:p>
    <w:p w14:paraId="11E9D8AD" w14:textId="77777777" w:rsidR="00D850DC" w:rsidRPr="000A3AC0" w:rsidRDefault="00D850DC" w:rsidP="008C128E">
      <w:pPr>
        <w:numPr>
          <w:ilvl w:val="0"/>
          <w:numId w:val="33"/>
        </w:numPr>
        <w:autoSpaceDE w:val="0"/>
        <w:autoSpaceDN w:val="0"/>
        <w:adjustRightInd w:val="0"/>
        <w:spacing w:after="0" w:line="360" w:lineRule="auto"/>
        <w:jc w:val="both"/>
        <w:rPr>
          <w:rFonts w:ascii="Arial Narrow" w:hAnsi="Arial Narrow" w:cs="Arial"/>
        </w:rPr>
      </w:pPr>
      <w:r w:rsidRPr="000A3AC0">
        <w:rPr>
          <w:rFonts w:ascii="Arial Narrow" w:hAnsi="Arial Narrow" w:cs="Arial"/>
        </w:rPr>
        <w:t>„sprawdzono pod względem rachunkowym i formalnym” data i czytelny podpis osoby odpowiedzialnej za prowadzenie ksiąg rachunkowych,</w:t>
      </w:r>
    </w:p>
    <w:p w14:paraId="532A230A" w14:textId="77777777" w:rsidR="00D850DC" w:rsidRPr="000A3AC0" w:rsidRDefault="00D850DC" w:rsidP="008C128E">
      <w:pPr>
        <w:numPr>
          <w:ilvl w:val="0"/>
          <w:numId w:val="33"/>
        </w:numPr>
        <w:autoSpaceDE w:val="0"/>
        <w:autoSpaceDN w:val="0"/>
        <w:adjustRightInd w:val="0"/>
        <w:spacing w:after="0" w:line="360" w:lineRule="auto"/>
        <w:jc w:val="both"/>
        <w:rPr>
          <w:rFonts w:ascii="Arial Narrow" w:hAnsi="Arial Narrow" w:cs="Arial"/>
        </w:rPr>
      </w:pPr>
      <w:r w:rsidRPr="000A3AC0">
        <w:rPr>
          <w:rFonts w:ascii="Arial Narrow" w:hAnsi="Arial Narrow" w:cs="Arial"/>
        </w:rPr>
        <w:t xml:space="preserve">dekret księgowy tj. sposób ujęcia dowodu w księgach rachunkowych wraz z podpisem osoby dokonującej wpisu do ewidencji księgowej oraz numerem dowodu księgowego, </w:t>
      </w:r>
    </w:p>
    <w:p w14:paraId="128F0755" w14:textId="77777777" w:rsidR="00D850DC" w:rsidRPr="000A3AC0" w:rsidRDefault="00D850DC" w:rsidP="008C128E">
      <w:pPr>
        <w:numPr>
          <w:ilvl w:val="0"/>
          <w:numId w:val="33"/>
        </w:numPr>
        <w:autoSpaceDE w:val="0"/>
        <w:autoSpaceDN w:val="0"/>
        <w:adjustRightInd w:val="0"/>
        <w:spacing w:after="0" w:line="360" w:lineRule="auto"/>
        <w:jc w:val="both"/>
        <w:rPr>
          <w:rFonts w:ascii="Arial Narrow" w:hAnsi="Arial Narrow" w:cs="Arial"/>
        </w:rPr>
      </w:pPr>
      <w:r w:rsidRPr="000A3AC0">
        <w:rPr>
          <w:rFonts w:ascii="Arial Narrow" w:hAnsi="Arial Narrow" w:cs="Arial"/>
        </w:rPr>
        <w:t>zapis potwierdzający akceptację głównego księgowego lub osoby upoważnionej,</w:t>
      </w:r>
    </w:p>
    <w:p w14:paraId="14191369" w14:textId="77777777" w:rsidR="00D850DC" w:rsidRDefault="00D850DC" w:rsidP="008C128E">
      <w:pPr>
        <w:numPr>
          <w:ilvl w:val="0"/>
          <w:numId w:val="33"/>
        </w:numPr>
        <w:autoSpaceDE w:val="0"/>
        <w:autoSpaceDN w:val="0"/>
        <w:adjustRightInd w:val="0"/>
        <w:spacing w:after="0" w:line="360" w:lineRule="auto"/>
        <w:jc w:val="both"/>
        <w:rPr>
          <w:rFonts w:ascii="Arial Narrow" w:hAnsi="Arial Narrow" w:cs="Arial"/>
        </w:rPr>
      </w:pPr>
      <w:r w:rsidRPr="000A3AC0">
        <w:rPr>
          <w:rFonts w:ascii="Arial Narrow" w:hAnsi="Arial Narrow" w:cs="Arial"/>
        </w:rPr>
        <w:t xml:space="preserve">zapis dotyczący zatwierdzenia do zapłaty dowodu księgowego przez prezesa lub osobę upoważnioną. </w:t>
      </w:r>
    </w:p>
    <w:p w14:paraId="210A5A38" w14:textId="77777777" w:rsidR="003338EC" w:rsidRDefault="003338EC" w:rsidP="003338EC">
      <w:pPr>
        <w:autoSpaceDE w:val="0"/>
        <w:autoSpaceDN w:val="0"/>
        <w:adjustRightInd w:val="0"/>
        <w:spacing w:after="0" w:line="360" w:lineRule="auto"/>
        <w:ind w:left="1080"/>
        <w:jc w:val="both"/>
        <w:rPr>
          <w:rFonts w:ascii="Arial Narrow" w:hAnsi="Arial Narrow" w:cs="Arial"/>
        </w:rPr>
      </w:pPr>
    </w:p>
    <w:p w14:paraId="2533DD3A" w14:textId="77777777" w:rsidR="003338EC" w:rsidRDefault="003338EC" w:rsidP="003338EC">
      <w:pPr>
        <w:autoSpaceDE w:val="0"/>
        <w:autoSpaceDN w:val="0"/>
        <w:adjustRightInd w:val="0"/>
        <w:spacing w:after="0" w:line="360" w:lineRule="auto"/>
        <w:ind w:left="1080"/>
        <w:jc w:val="both"/>
        <w:rPr>
          <w:rFonts w:ascii="Arial Narrow" w:hAnsi="Arial Narrow" w:cs="Arial"/>
        </w:rPr>
      </w:pPr>
    </w:p>
    <w:p w14:paraId="51BACD77" w14:textId="77777777" w:rsidR="001F0070" w:rsidRDefault="001F0070" w:rsidP="001F0070">
      <w:pPr>
        <w:autoSpaceDE w:val="0"/>
        <w:autoSpaceDN w:val="0"/>
        <w:adjustRightInd w:val="0"/>
        <w:spacing w:after="0" w:line="360" w:lineRule="auto"/>
        <w:ind w:left="1080"/>
        <w:jc w:val="both"/>
        <w:rPr>
          <w:rFonts w:ascii="Arial Narrow" w:hAnsi="Arial Narrow" w:cs="Arial"/>
        </w:rPr>
      </w:pPr>
    </w:p>
    <w:p w14:paraId="06692E71" w14:textId="0DF75B6C" w:rsidR="004D1A90" w:rsidRDefault="004D1A90" w:rsidP="004D1A90">
      <w:pPr>
        <w:autoSpaceDE w:val="0"/>
        <w:autoSpaceDN w:val="0"/>
        <w:adjustRightInd w:val="0"/>
        <w:spacing w:after="0" w:line="360" w:lineRule="auto"/>
        <w:ind w:firstLine="708"/>
        <w:rPr>
          <w:rFonts w:ascii="Arial Narrow" w:hAnsi="Arial Narrow" w:cs="NeoSansPro-Bold"/>
          <w:b/>
          <w:bCs/>
        </w:rPr>
      </w:pPr>
      <w:r w:rsidRPr="004D1A90">
        <w:rPr>
          <w:rFonts w:ascii="Arial Narrow" w:hAnsi="Arial Narrow" w:cs="Arial"/>
          <w:b/>
        </w:rPr>
        <w:t>Poniżej</w:t>
      </w:r>
      <w:r>
        <w:rPr>
          <w:rFonts w:ascii="Arial Narrow" w:hAnsi="Arial Narrow" w:cs="Arial"/>
        </w:rPr>
        <w:t xml:space="preserve"> </w:t>
      </w:r>
      <w:r>
        <w:rPr>
          <w:rFonts w:ascii="Arial Narrow" w:hAnsi="Arial Narrow" w:cs="NeoSansPro-Bold"/>
          <w:b/>
          <w:bCs/>
        </w:rPr>
        <w:t>p</w:t>
      </w:r>
      <w:r w:rsidRPr="00EE2B6B">
        <w:rPr>
          <w:rFonts w:ascii="Arial Narrow" w:hAnsi="Arial Narrow" w:cs="NeoSansPro-Bold"/>
          <w:b/>
          <w:bCs/>
        </w:rPr>
        <w:t>rzykładowy sposób opisywania dowodów księgowych:</w:t>
      </w:r>
    </w:p>
    <w:p w14:paraId="657B05F0" w14:textId="644D2688" w:rsidR="006E23BA" w:rsidRDefault="006E23BA" w:rsidP="004D1A90">
      <w:pPr>
        <w:autoSpaceDE w:val="0"/>
        <w:autoSpaceDN w:val="0"/>
        <w:adjustRightInd w:val="0"/>
        <w:spacing w:after="0" w:line="360" w:lineRule="auto"/>
        <w:ind w:firstLine="708"/>
        <w:rPr>
          <w:rFonts w:ascii="Arial Narrow" w:hAnsi="Arial Narrow" w:cs="NeoSansPro-Bold"/>
          <w:b/>
          <w:bCs/>
        </w:rPr>
      </w:pPr>
    </w:p>
    <w:p w14:paraId="7ECC1BC0" w14:textId="77777777" w:rsidR="006E23BA" w:rsidRPr="00EE2B6B" w:rsidRDefault="006E23BA" w:rsidP="004D1A90">
      <w:pPr>
        <w:autoSpaceDE w:val="0"/>
        <w:autoSpaceDN w:val="0"/>
        <w:adjustRightInd w:val="0"/>
        <w:spacing w:after="0" w:line="360" w:lineRule="auto"/>
        <w:ind w:firstLine="708"/>
        <w:rPr>
          <w:rFonts w:ascii="Arial Narrow" w:hAnsi="Arial Narrow" w:cs="NeoSansPro-Bold"/>
          <w:b/>
          <w:bCs/>
        </w:rPr>
      </w:pPr>
    </w:p>
    <w:p w14:paraId="0C276139" w14:textId="77777777" w:rsidR="004D1A90" w:rsidRPr="00DD35C0" w:rsidRDefault="004D1A90" w:rsidP="004D1A90">
      <w:pPr>
        <w:autoSpaceDE w:val="0"/>
        <w:autoSpaceDN w:val="0"/>
        <w:adjustRightInd w:val="0"/>
        <w:spacing w:after="0" w:line="360" w:lineRule="auto"/>
        <w:jc w:val="center"/>
        <w:rPr>
          <w:rFonts w:ascii="Arial Narrow" w:hAnsi="Arial Narrow" w:cs="NeoSansPro-Regular"/>
          <w:sz w:val="18"/>
          <w:szCs w:val="18"/>
        </w:rPr>
      </w:pPr>
    </w:p>
    <w:p w14:paraId="5DC975B6" w14:textId="77777777" w:rsidR="004D1A90" w:rsidRPr="00DD35C0" w:rsidRDefault="004D1A90" w:rsidP="004D1A90">
      <w:pPr>
        <w:autoSpaceDE w:val="0"/>
        <w:autoSpaceDN w:val="0"/>
        <w:adjustRightInd w:val="0"/>
        <w:spacing w:after="0" w:line="360" w:lineRule="auto"/>
        <w:ind w:left="3540" w:firstLine="708"/>
        <w:jc w:val="center"/>
        <w:rPr>
          <w:rFonts w:ascii="Arial Narrow" w:hAnsi="Arial Narrow" w:cs="NeoSansPro-Regular"/>
          <w:sz w:val="18"/>
          <w:szCs w:val="18"/>
        </w:rPr>
      </w:pPr>
      <w:r w:rsidRPr="00DD35C0">
        <w:rPr>
          <w:rFonts w:ascii="Arial Narrow" w:hAnsi="Arial Narrow" w:cs="NeoSansPro-Regular"/>
          <w:sz w:val="18"/>
          <w:szCs w:val="18"/>
        </w:rPr>
        <w:t>………………………………..</w:t>
      </w:r>
    </w:p>
    <w:p w14:paraId="14B5B531" w14:textId="77777777" w:rsidR="004D1A90" w:rsidRPr="00DD35C0" w:rsidRDefault="005F5AF3" w:rsidP="004D1A90">
      <w:pPr>
        <w:autoSpaceDE w:val="0"/>
        <w:autoSpaceDN w:val="0"/>
        <w:adjustRightInd w:val="0"/>
        <w:spacing w:after="0" w:line="360" w:lineRule="auto"/>
        <w:ind w:left="5664"/>
        <w:jc w:val="both"/>
        <w:rPr>
          <w:rFonts w:ascii="Arial Narrow" w:hAnsi="Arial Narrow" w:cs="NeoSansPro-Regular"/>
          <w:sz w:val="18"/>
          <w:szCs w:val="18"/>
        </w:rPr>
      </w:pPr>
      <w:r>
        <w:rPr>
          <w:rFonts w:ascii="Arial Narrow" w:hAnsi="Arial Narrow" w:cs="NeoSansPro-Regular"/>
          <w:sz w:val="18"/>
          <w:szCs w:val="18"/>
        </w:rPr>
        <w:t xml:space="preserve">        </w:t>
      </w:r>
      <w:r w:rsidR="004D1A90" w:rsidRPr="00DD35C0">
        <w:rPr>
          <w:rFonts w:ascii="Arial Narrow" w:hAnsi="Arial Narrow" w:cs="NeoSansPro-Regular"/>
          <w:sz w:val="18"/>
          <w:szCs w:val="18"/>
        </w:rPr>
        <w:t>pieczęć organizacji</w:t>
      </w:r>
    </w:p>
    <w:p w14:paraId="19F4C5C3" w14:textId="77777777" w:rsidR="004D1A90" w:rsidRPr="00DD35C0" w:rsidRDefault="004D1A90" w:rsidP="004D1A90">
      <w:pPr>
        <w:autoSpaceDE w:val="0"/>
        <w:autoSpaceDN w:val="0"/>
        <w:adjustRightInd w:val="0"/>
        <w:spacing w:after="0" w:line="360" w:lineRule="auto"/>
        <w:jc w:val="both"/>
        <w:rPr>
          <w:rFonts w:ascii="Arial Narrow" w:hAnsi="Arial Narrow" w:cs="NeoSansPro-Regular"/>
          <w:sz w:val="18"/>
          <w:szCs w:val="18"/>
        </w:rPr>
      </w:pPr>
    </w:p>
    <w:p w14:paraId="5E537CB7" w14:textId="77777777" w:rsidR="004D1A90" w:rsidRPr="00DD35C0" w:rsidRDefault="004D1A90" w:rsidP="004D1A90">
      <w:pPr>
        <w:autoSpaceDE w:val="0"/>
        <w:autoSpaceDN w:val="0"/>
        <w:adjustRightInd w:val="0"/>
        <w:spacing w:after="0" w:line="360" w:lineRule="auto"/>
        <w:jc w:val="both"/>
        <w:rPr>
          <w:rFonts w:ascii="Arial Narrow" w:hAnsi="Arial Narrow" w:cs="NeoSansPro-Regular"/>
          <w:sz w:val="18"/>
          <w:szCs w:val="18"/>
        </w:rPr>
      </w:pPr>
      <w:r w:rsidRPr="00DD35C0">
        <w:rPr>
          <w:rFonts w:ascii="Arial Narrow" w:hAnsi="Arial Narrow" w:cs="NeoSansPro-Regular"/>
          <w:sz w:val="18"/>
          <w:szCs w:val="18"/>
        </w:rPr>
        <w:t>Faktura/ rachunek nr …………… z dnia ……………….. dotyczy realizacji zadania (nazwa zadania)......................, zgodnie z umową nr ................. z dnia ……………...... zawartą pomiędzy</w:t>
      </w:r>
      <w:r>
        <w:rPr>
          <w:rFonts w:ascii="Arial Narrow" w:hAnsi="Arial Narrow" w:cs="NeoSansPro-Regular"/>
          <w:sz w:val="18"/>
          <w:szCs w:val="18"/>
        </w:rPr>
        <w:t xml:space="preserve"> Krajowym Centrum</w:t>
      </w:r>
      <w:r w:rsidRPr="00DD35C0">
        <w:rPr>
          <w:rFonts w:ascii="Arial Narrow" w:hAnsi="Arial Narrow" w:cs="NeoSansPro-Regular"/>
          <w:sz w:val="18"/>
          <w:szCs w:val="18"/>
        </w:rPr>
        <w:t xml:space="preserve"> </w:t>
      </w:r>
      <w:r w:rsidR="008C6E93">
        <w:rPr>
          <w:rFonts w:ascii="Arial Narrow" w:hAnsi="Arial Narrow" w:cs="NeoSansPro-Regular"/>
          <w:sz w:val="18"/>
          <w:szCs w:val="18"/>
        </w:rPr>
        <w:t xml:space="preserve">Przeciwdziałania Uzależnieniom </w:t>
      </w:r>
      <w:r w:rsidRPr="00DD35C0">
        <w:rPr>
          <w:rFonts w:ascii="Arial Narrow" w:hAnsi="Arial Narrow" w:cs="NeoSansPro-Regular"/>
          <w:sz w:val="18"/>
          <w:szCs w:val="18"/>
        </w:rPr>
        <w:t>a …………………...…</w:t>
      </w:r>
    </w:p>
    <w:p w14:paraId="43E45F22" w14:textId="77777777" w:rsidR="004D1A90" w:rsidRPr="00DD35C0" w:rsidRDefault="004D1A90" w:rsidP="004D1A90">
      <w:pPr>
        <w:autoSpaceDE w:val="0"/>
        <w:autoSpaceDN w:val="0"/>
        <w:adjustRightInd w:val="0"/>
        <w:spacing w:after="0" w:line="360" w:lineRule="auto"/>
        <w:jc w:val="both"/>
        <w:rPr>
          <w:rFonts w:ascii="Arial Narrow" w:hAnsi="Arial Narrow" w:cs="NeoSansPro-Regular"/>
          <w:sz w:val="18"/>
          <w:szCs w:val="18"/>
        </w:rPr>
      </w:pPr>
      <w:r w:rsidRPr="00DD35C0">
        <w:rPr>
          <w:rFonts w:ascii="Arial Narrow" w:hAnsi="Arial Narrow" w:cs="NeoSansPro-Regular"/>
          <w:sz w:val="18"/>
          <w:szCs w:val="18"/>
        </w:rPr>
        <w:t>Dotyczy zakupu towaru/usługi z przeznaczeniem na ..........………………………..…………………………………….</w:t>
      </w:r>
    </w:p>
    <w:p w14:paraId="2B226F59" w14:textId="77777777" w:rsidR="004D1A90" w:rsidRPr="00DD35C0" w:rsidRDefault="004D1A90" w:rsidP="004D1A90">
      <w:pPr>
        <w:autoSpaceDE w:val="0"/>
        <w:autoSpaceDN w:val="0"/>
        <w:adjustRightInd w:val="0"/>
        <w:spacing w:after="0" w:line="360" w:lineRule="auto"/>
        <w:jc w:val="both"/>
        <w:rPr>
          <w:rFonts w:ascii="Arial Narrow" w:hAnsi="Arial Narrow" w:cs="NeoSansPro-Regular"/>
          <w:sz w:val="18"/>
          <w:szCs w:val="18"/>
        </w:rPr>
      </w:pPr>
      <w:r w:rsidRPr="00DD35C0">
        <w:rPr>
          <w:rFonts w:ascii="Arial Narrow" w:hAnsi="Arial Narrow" w:cs="NeoSansPro-Regular"/>
          <w:sz w:val="18"/>
          <w:szCs w:val="18"/>
        </w:rPr>
        <w:t>Sposób finansowania:</w:t>
      </w:r>
    </w:p>
    <w:p w14:paraId="6316748F" w14:textId="77777777" w:rsidR="004D1A90" w:rsidRPr="00DD35C0" w:rsidRDefault="004D1A90" w:rsidP="004D1A90">
      <w:pPr>
        <w:autoSpaceDE w:val="0"/>
        <w:autoSpaceDN w:val="0"/>
        <w:adjustRightInd w:val="0"/>
        <w:spacing w:after="0" w:line="360" w:lineRule="auto"/>
        <w:jc w:val="both"/>
        <w:rPr>
          <w:rFonts w:ascii="Arial Narrow" w:hAnsi="Arial Narrow" w:cs="NeoSansPro-Regular"/>
          <w:sz w:val="18"/>
          <w:szCs w:val="18"/>
        </w:rPr>
      </w:pPr>
      <w:r w:rsidRPr="00DD35C0">
        <w:rPr>
          <w:rFonts w:ascii="Arial Narrow" w:hAnsi="Arial Narrow" w:cs="NeoSansPro-Regular"/>
          <w:sz w:val="18"/>
          <w:szCs w:val="18"/>
        </w:rPr>
        <w:t>Ze środków własnych lub innych źródeł …………… zł</w:t>
      </w:r>
    </w:p>
    <w:p w14:paraId="6F8279DF" w14:textId="77777777" w:rsidR="004D1A90" w:rsidRPr="00DD35C0" w:rsidRDefault="004D1A90" w:rsidP="004D1A90">
      <w:pPr>
        <w:autoSpaceDE w:val="0"/>
        <w:autoSpaceDN w:val="0"/>
        <w:adjustRightInd w:val="0"/>
        <w:spacing w:after="0" w:line="360" w:lineRule="auto"/>
        <w:jc w:val="both"/>
        <w:rPr>
          <w:rFonts w:ascii="Arial Narrow" w:hAnsi="Arial Narrow" w:cs="NeoSansPro-Regular"/>
          <w:sz w:val="18"/>
          <w:szCs w:val="18"/>
        </w:rPr>
      </w:pPr>
      <w:r w:rsidRPr="00DD35C0">
        <w:rPr>
          <w:rFonts w:ascii="Arial Narrow" w:hAnsi="Arial Narrow" w:cs="NeoSansPro-Regular"/>
          <w:sz w:val="18"/>
          <w:szCs w:val="18"/>
        </w:rPr>
        <w:t>Z dotacji… …………… zł</w:t>
      </w:r>
    </w:p>
    <w:p w14:paraId="7B8A5DBD" w14:textId="77777777" w:rsidR="004D1A90" w:rsidRPr="00DD35C0" w:rsidRDefault="004D1A90" w:rsidP="004D1A90">
      <w:pPr>
        <w:autoSpaceDE w:val="0"/>
        <w:autoSpaceDN w:val="0"/>
        <w:adjustRightInd w:val="0"/>
        <w:spacing w:after="0" w:line="360" w:lineRule="auto"/>
        <w:jc w:val="both"/>
        <w:rPr>
          <w:rFonts w:ascii="Arial Narrow" w:hAnsi="Arial Narrow" w:cs="NeoSansPro-Regular"/>
          <w:sz w:val="18"/>
          <w:szCs w:val="18"/>
        </w:rPr>
      </w:pPr>
      <w:r w:rsidRPr="00DD35C0">
        <w:rPr>
          <w:rFonts w:ascii="Arial Narrow" w:hAnsi="Arial Narrow" w:cs="NeoSansPro-Regular"/>
          <w:sz w:val="18"/>
          <w:szCs w:val="18"/>
        </w:rPr>
        <w:t>Nr pozycji w kosztorysie  ......…………</w:t>
      </w:r>
    </w:p>
    <w:p w14:paraId="063B1413" w14:textId="77777777" w:rsidR="004D1A90" w:rsidRPr="00DD35C0" w:rsidRDefault="004D1A90" w:rsidP="004D1A90">
      <w:pPr>
        <w:autoSpaceDE w:val="0"/>
        <w:autoSpaceDN w:val="0"/>
        <w:adjustRightInd w:val="0"/>
        <w:spacing w:after="0" w:line="360" w:lineRule="auto"/>
        <w:jc w:val="both"/>
        <w:rPr>
          <w:rFonts w:ascii="Arial Narrow" w:hAnsi="Arial Narrow" w:cs="NeoSansPro-Regular"/>
          <w:sz w:val="18"/>
          <w:szCs w:val="18"/>
        </w:rPr>
      </w:pPr>
      <w:r w:rsidRPr="00DD35C0">
        <w:rPr>
          <w:rFonts w:ascii="Arial Narrow" w:hAnsi="Arial Narrow" w:cs="NeoSansPro-Regular"/>
          <w:sz w:val="18"/>
          <w:szCs w:val="18"/>
        </w:rPr>
        <w:t>Razem – wartość faktury …………… zł</w:t>
      </w:r>
    </w:p>
    <w:p w14:paraId="237DCC7C" w14:textId="77777777" w:rsidR="004D1A90" w:rsidRPr="00DD35C0" w:rsidRDefault="004D1A90" w:rsidP="004D1A90">
      <w:pPr>
        <w:autoSpaceDE w:val="0"/>
        <w:autoSpaceDN w:val="0"/>
        <w:adjustRightInd w:val="0"/>
        <w:spacing w:after="0" w:line="360" w:lineRule="auto"/>
        <w:jc w:val="both"/>
        <w:rPr>
          <w:rFonts w:ascii="Arial Narrow" w:hAnsi="Arial Narrow" w:cs="NeoSansPro-Regular"/>
          <w:sz w:val="18"/>
          <w:szCs w:val="18"/>
        </w:rPr>
      </w:pPr>
      <w:r w:rsidRPr="00DD35C0">
        <w:rPr>
          <w:rFonts w:ascii="Arial Narrow" w:hAnsi="Arial Narrow" w:cs="NeoSansPro-Regular"/>
          <w:sz w:val="18"/>
          <w:szCs w:val="18"/>
        </w:rPr>
        <w:t>Podatek VAT jest / nie jest kosztem</w:t>
      </w:r>
    </w:p>
    <w:p w14:paraId="2C1A71A3" w14:textId="102B64A7" w:rsidR="004D1A90" w:rsidRDefault="004D1A90" w:rsidP="004D1A90">
      <w:pPr>
        <w:autoSpaceDE w:val="0"/>
        <w:autoSpaceDN w:val="0"/>
        <w:adjustRightInd w:val="0"/>
        <w:spacing w:after="0" w:line="360" w:lineRule="auto"/>
        <w:jc w:val="both"/>
        <w:rPr>
          <w:rFonts w:ascii="Arial Narrow" w:hAnsi="Arial Narrow" w:cs="NeoSansPro-Regular"/>
          <w:sz w:val="18"/>
          <w:szCs w:val="18"/>
        </w:rPr>
      </w:pPr>
    </w:p>
    <w:p w14:paraId="6BC11928" w14:textId="77777777" w:rsidR="00BA5BC1" w:rsidRPr="00DD35C0" w:rsidRDefault="00BA5BC1" w:rsidP="004D1A90">
      <w:pPr>
        <w:autoSpaceDE w:val="0"/>
        <w:autoSpaceDN w:val="0"/>
        <w:adjustRightInd w:val="0"/>
        <w:spacing w:after="0" w:line="360" w:lineRule="auto"/>
        <w:jc w:val="both"/>
        <w:rPr>
          <w:rFonts w:ascii="Arial Narrow" w:hAnsi="Arial Narrow" w:cs="NeoSansPro-Regular"/>
          <w:sz w:val="18"/>
          <w:szCs w:val="18"/>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27"/>
        <w:gridCol w:w="3018"/>
      </w:tblGrid>
      <w:tr w:rsidR="004D1A90" w:rsidRPr="00DD35C0" w14:paraId="36889AAF" w14:textId="77777777" w:rsidTr="005A77E5">
        <w:tc>
          <w:tcPr>
            <w:tcW w:w="3070" w:type="dxa"/>
          </w:tcPr>
          <w:p w14:paraId="0D8643B9" w14:textId="77777777" w:rsidR="004D1A90" w:rsidRPr="00DD35C0" w:rsidRDefault="004D1A90" w:rsidP="005A77E5">
            <w:pPr>
              <w:autoSpaceDE w:val="0"/>
              <w:autoSpaceDN w:val="0"/>
              <w:adjustRightInd w:val="0"/>
              <w:spacing w:after="0" w:line="240" w:lineRule="auto"/>
              <w:rPr>
                <w:rFonts w:ascii="Arial Narrow" w:hAnsi="Arial Narrow" w:cs="NeoSansPro-Regular"/>
                <w:sz w:val="18"/>
                <w:szCs w:val="18"/>
              </w:rPr>
            </w:pPr>
            <w:r w:rsidRPr="00DD35C0">
              <w:rPr>
                <w:rFonts w:ascii="Arial Narrow" w:hAnsi="Arial Narrow" w:cs="NeoSansPro-Regular"/>
                <w:sz w:val="18"/>
                <w:szCs w:val="18"/>
              </w:rPr>
              <w:t>Sprawdzono pod względem</w:t>
            </w:r>
          </w:p>
          <w:p w14:paraId="72E0CAF3" w14:textId="77777777" w:rsidR="004D1A90" w:rsidRPr="00DD35C0" w:rsidRDefault="004D1A90" w:rsidP="005A77E5">
            <w:pPr>
              <w:autoSpaceDE w:val="0"/>
              <w:autoSpaceDN w:val="0"/>
              <w:adjustRightInd w:val="0"/>
              <w:spacing w:after="0" w:line="240" w:lineRule="auto"/>
              <w:rPr>
                <w:rFonts w:ascii="Arial Narrow" w:hAnsi="Arial Narrow" w:cs="NeoSansPro-Regular"/>
                <w:sz w:val="18"/>
                <w:szCs w:val="18"/>
              </w:rPr>
            </w:pPr>
            <w:r w:rsidRPr="00DD35C0">
              <w:rPr>
                <w:rFonts w:ascii="Arial Narrow" w:hAnsi="Arial Narrow" w:cs="NeoSansPro-Regular"/>
                <w:sz w:val="18"/>
                <w:szCs w:val="18"/>
              </w:rPr>
              <w:t xml:space="preserve">merytorycznym. </w:t>
            </w:r>
          </w:p>
          <w:p w14:paraId="34D6B5B4" w14:textId="77777777" w:rsidR="004D1A90" w:rsidRPr="00DD35C0" w:rsidRDefault="004D1A90" w:rsidP="005A77E5">
            <w:pPr>
              <w:autoSpaceDE w:val="0"/>
              <w:autoSpaceDN w:val="0"/>
              <w:adjustRightInd w:val="0"/>
              <w:spacing w:after="0" w:line="240" w:lineRule="auto"/>
              <w:rPr>
                <w:rFonts w:ascii="Arial Narrow" w:hAnsi="Arial Narrow" w:cs="NeoSansPro-Regular"/>
                <w:sz w:val="18"/>
                <w:szCs w:val="18"/>
              </w:rPr>
            </w:pPr>
            <w:r w:rsidRPr="00DD35C0">
              <w:rPr>
                <w:rFonts w:ascii="Arial Narrow" w:hAnsi="Arial Narrow" w:cs="NeoSansPro-Regular"/>
                <w:sz w:val="18"/>
                <w:szCs w:val="18"/>
              </w:rPr>
              <w:t>Stwierdzam, że wydatek jest legalny, celowy, oszczędny. Zakupiony towar faktycznie dostarczony, usługa zrealizowana.</w:t>
            </w:r>
          </w:p>
        </w:tc>
        <w:tc>
          <w:tcPr>
            <w:tcW w:w="3071" w:type="dxa"/>
          </w:tcPr>
          <w:p w14:paraId="2C0583BF"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p w14:paraId="6A9C098E"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p w14:paraId="7F277E40"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w:t>
            </w:r>
          </w:p>
          <w:p w14:paraId="29234C25"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data</w:t>
            </w:r>
          </w:p>
          <w:p w14:paraId="4A2CFAB0"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tc>
        <w:tc>
          <w:tcPr>
            <w:tcW w:w="3071" w:type="dxa"/>
          </w:tcPr>
          <w:p w14:paraId="3A9A0436"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pieczątka imienna i funkcja</w:t>
            </w:r>
          </w:p>
          <w:p w14:paraId="41A05007"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lub czytelny podpis osoby</w:t>
            </w:r>
          </w:p>
          <w:p w14:paraId="3E2AF02A"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odpowiedzialnej za</w:t>
            </w:r>
          </w:p>
          <w:p w14:paraId="104C4A03"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realizację zadania</w:t>
            </w:r>
          </w:p>
          <w:p w14:paraId="59C004E5"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tc>
      </w:tr>
      <w:tr w:rsidR="004D1A90" w:rsidRPr="00DD35C0" w14:paraId="60751399" w14:textId="77777777" w:rsidTr="005A77E5">
        <w:tc>
          <w:tcPr>
            <w:tcW w:w="3070" w:type="dxa"/>
          </w:tcPr>
          <w:p w14:paraId="31A30F15" w14:textId="77777777" w:rsidR="004D1A90" w:rsidRPr="00DD35C0" w:rsidRDefault="004D1A90" w:rsidP="005A77E5">
            <w:pPr>
              <w:autoSpaceDE w:val="0"/>
              <w:autoSpaceDN w:val="0"/>
              <w:adjustRightInd w:val="0"/>
              <w:spacing w:after="0" w:line="240" w:lineRule="auto"/>
              <w:rPr>
                <w:rFonts w:ascii="Arial Narrow" w:hAnsi="Arial Narrow" w:cs="NeoSansPro-Regular"/>
                <w:sz w:val="18"/>
                <w:szCs w:val="18"/>
              </w:rPr>
            </w:pPr>
            <w:r w:rsidRPr="00DD35C0">
              <w:rPr>
                <w:rFonts w:ascii="Arial Narrow" w:hAnsi="Arial Narrow" w:cs="NeoSansPro-Regular"/>
                <w:sz w:val="18"/>
                <w:szCs w:val="18"/>
              </w:rPr>
              <w:t>Sprawdzono pod względem</w:t>
            </w:r>
          </w:p>
          <w:p w14:paraId="5786547F" w14:textId="77777777" w:rsidR="004D1A90" w:rsidRPr="00DD35C0" w:rsidRDefault="00B570C0" w:rsidP="005A77E5">
            <w:pPr>
              <w:autoSpaceDE w:val="0"/>
              <w:autoSpaceDN w:val="0"/>
              <w:adjustRightInd w:val="0"/>
              <w:spacing w:after="0" w:line="240" w:lineRule="auto"/>
              <w:rPr>
                <w:rFonts w:ascii="Arial Narrow" w:hAnsi="Arial Narrow" w:cs="NeoSansPro-Regular"/>
                <w:sz w:val="18"/>
                <w:szCs w:val="18"/>
              </w:rPr>
            </w:pPr>
            <w:r>
              <w:rPr>
                <w:rFonts w:ascii="Arial Narrow" w:hAnsi="Arial Narrow" w:cs="NeoSansPro-Regular"/>
                <w:sz w:val="18"/>
                <w:szCs w:val="18"/>
              </w:rPr>
              <w:t>rachunkowym i formalnym</w:t>
            </w:r>
          </w:p>
          <w:p w14:paraId="57646AFF" w14:textId="77777777" w:rsidR="004D1A90" w:rsidRPr="00DD35C0" w:rsidRDefault="004D1A90" w:rsidP="005A77E5">
            <w:pPr>
              <w:autoSpaceDE w:val="0"/>
              <w:autoSpaceDN w:val="0"/>
              <w:adjustRightInd w:val="0"/>
              <w:spacing w:after="0" w:line="240" w:lineRule="auto"/>
              <w:rPr>
                <w:rFonts w:ascii="Arial Narrow" w:hAnsi="Arial Narrow" w:cs="NeoSansPro-Regular"/>
                <w:sz w:val="18"/>
                <w:szCs w:val="18"/>
              </w:rPr>
            </w:pPr>
          </w:p>
        </w:tc>
        <w:tc>
          <w:tcPr>
            <w:tcW w:w="3071" w:type="dxa"/>
          </w:tcPr>
          <w:p w14:paraId="426990D4"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p w14:paraId="66E5E6D6"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p w14:paraId="1CD58712"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w:t>
            </w:r>
          </w:p>
          <w:p w14:paraId="46AB8386"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data</w:t>
            </w:r>
          </w:p>
          <w:p w14:paraId="3CE1782F"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tc>
        <w:tc>
          <w:tcPr>
            <w:tcW w:w="3071" w:type="dxa"/>
          </w:tcPr>
          <w:p w14:paraId="30CC6802"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pieczątka imienna i funkcja</w:t>
            </w:r>
          </w:p>
          <w:p w14:paraId="2CBEF2C3"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lub czytelny podpis osoby</w:t>
            </w:r>
          </w:p>
          <w:p w14:paraId="3473FB1B"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odpowiedzialnej za prowadzenie księgi rachunkowej</w:t>
            </w:r>
          </w:p>
        </w:tc>
      </w:tr>
      <w:tr w:rsidR="004D1A90" w:rsidRPr="00DD35C0" w14:paraId="5180E963" w14:textId="77777777" w:rsidTr="005A77E5">
        <w:tc>
          <w:tcPr>
            <w:tcW w:w="3070" w:type="dxa"/>
          </w:tcPr>
          <w:p w14:paraId="067DB7CA" w14:textId="77777777" w:rsidR="004D1A90" w:rsidRPr="00DD35C0" w:rsidRDefault="004D1A90" w:rsidP="005A77E5">
            <w:pPr>
              <w:autoSpaceDE w:val="0"/>
              <w:autoSpaceDN w:val="0"/>
              <w:adjustRightInd w:val="0"/>
              <w:spacing w:after="0" w:line="240" w:lineRule="auto"/>
              <w:rPr>
                <w:rFonts w:ascii="Arial Narrow" w:hAnsi="Arial Narrow" w:cs="NeoSansPro-Regular"/>
                <w:sz w:val="18"/>
                <w:szCs w:val="18"/>
              </w:rPr>
            </w:pPr>
          </w:p>
          <w:p w14:paraId="200086BE" w14:textId="77777777" w:rsidR="004D1A90" w:rsidRPr="00DD35C0" w:rsidRDefault="004D1A90" w:rsidP="005A77E5">
            <w:pPr>
              <w:autoSpaceDE w:val="0"/>
              <w:autoSpaceDN w:val="0"/>
              <w:adjustRightInd w:val="0"/>
              <w:spacing w:after="0" w:line="240" w:lineRule="auto"/>
              <w:rPr>
                <w:rFonts w:ascii="Arial Narrow" w:hAnsi="Arial Narrow" w:cs="NeoSansPro-Regular"/>
                <w:sz w:val="18"/>
                <w:szCs w:val="18"/>
              </w:rPr>
            </w:pPr>
            <w:r w:rsidRPr="00DD35C0">
              <w:rPr>
                <w:rFonts w:ascii="Arial Narrow" w:hAnsi="Arial Narrow" w:cs="NeoSansPro-Regular"/>
                <w:sz w:val="18"/>
                <w:szCs w:val="18"/>
              </w:rPr>
              <w:t>Zatwierdzono do wypłaty</w:t>
            </w:r>
          </w:p>
          <w:p w14:paraId="4F3DF001" w14:textId="77777777" w:rsidR="004D1A90" w:rsidRPr="00DD35C0" w:rsidRDefault="004D1A90" w:rsidP="005A77E5">
            <w:pPr>
              <w:autoSpaceDE w:val="0"/>
              <w:autoSpaceDN w:val="0"/>
              <w:adjustRightInd w:val="0"/>
              <w:spacing w:after="0" w:line="240" w:lineRule="auto"/>
              <w:rPr>
                <w:rFonts w:ascii="Arial Narrow" w:hAnsi="Arial Narrow" w:cs="NeoSansPro-Regular"/>
                <w:sz w:val="18"/>
                <w:szCs w:val="18"/>
              </w:rPr>
            </w:pPr>
            <w:r w:rsidRPr="00DD35C0">
              <w:rPr>
                <w:rFonts w:ascii="Arial Narrow" w:hAnsi="Arial Narrow" w:cs="NeoSansPro-Regular"/>
                <w:sz w:val="18"/>
                <w:szCs w:val="18"/>
              </w:rPr>
              <w:t>………………</w:t>
            </w:r>
          </w:p>
          <w:p w14:paraId="162D2D0F" w14:textId="77777777" w:rsidR="004D1A90" w:rsidRPr="00DD35C0" w:rsidRDefault="004D1A90" w:rsidP="005A77E5">
            <w:pPr>
              <w:autoSpaceDE w:val="0"/>
              <w:autoSpaceDN w:val="0"/>
              <w:adjustRightInd w:val="0"/>
              <w:spacing w:after="0" w:line="240" w:lineRule="auto"/>
              <w:rPr>
                <w:rFonts w:ascii="Arial Narrow" w:hAnsi="Arial Narrow" w:cs="NeoSansPro-Regular"/>
                <w:sz w:val="18"/>
                <w:szCs w:val="18"/>
              </w:rPr>
            </w:pPr>
          </w:p>
        </w:tc>
        <w:tc>
          <w:tcPr>
            <w:tcW w:w="3071" w:type="dxa"/>
          </w:tcPr>
          <w:p w14:paraId="5E2651FE"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p w14:paraId="7F246A4A"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p w14:paraId="330EA41A"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w:t>
            </w:r>
          </w:p>
          <w:p w14:paraId="53BA3FCD"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data</w:t>
            </w:r>
          </w:p>
          <w:p w14:paraId="2B2E8AD1"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tc>
        <w:tc>
          <w:tcPr>
            <w:tcW w:w="3071" w:type="dxa"/>
          </w:tcPr>
          <w:p w14:paraId="33904A9E"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p w14:paraId="418B6F4F"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pieczątka imienna i funkcja</w:t>
            </w:r>
          </w:p>
          <w:p w14:paraId="1D39F05C"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lub czytelny podpis osoby</w:t>
            </w:r>
          </w:p>
          <w:p w14:paraId="52C6B7E9"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r w:rsidRPr="00DD35C0">
              <w:rPr>
                <w:rFonts w:ascii="Arial Narrow" w:hAnsi="Arial Narrow" w:cs="NeoSansPro-Regular"/>
                <w:sz w:val="18"/>
                <w:szCs w:val="18"/>
              </w:rPr>
              <w:t>uprawnionej zgodnie z KRS</w:t>
            </w:r>
          </w:p>
          <w:p w14:paraId="2C8A5238"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8"/>
                <w:szCs w:val="18"/>
              </w:rPr>
            </w:pPr>
          </w:p>
        </w:tc>
      </w:tr>
    </w:tbl>
    <w:p w14:paraId="598659E6" w14:textId="77777777" w:rsidR="004D1A90" w:rsidRPr="00DD35C0" w:rsidRDefault="004D1A90" w:rsidP="004D1A90">
      <w:pPr>
        <w:autoSpaceDE w:val="0"/>
        <w:autoSpaceDN w:val="0"/>
        <w:adjustRightInd w:val="0"/>
        <w:spacing w:after="0" w:line="240" w:lineRule="auto"/>
        <w:jc w:val="both"/>
        <w:rPr>
          <w:rFonts w:ascii="Arial Narrow" w:hAnsi="Arial Narrow" w:cs="NeoSansPro-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2268"/>
      </w:tblGrid>
      <w:tr w:rsidR="004D1A90" w:rsidRPr="00DD35C0" w14:paraId="517014D4" w14:textId="77777777" w:rsidTr="005A77E5">
        <w:tc>
          <w:tcPr>
            <w:tcW w:w="2518" w:type="dxa"/>
          </w:tcPr>
          <w:p w14:paraId="1233ABB7"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Konto</w:t>
            </w:r>
          </w:p>
          <w:p w14:paraId="634F592E"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Wn</w:t>
            </w:r>
          </w:p>
          <w:p w14:paraId="761D2169"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c>
          <w:tcPr>
            <w:tcW w:w="2268" w:type="dxa"/>
          </w:tcPr>
          <w:p w14:paraId="5697A1F8"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Kwota</w:t>
            </w:r>
          </w:p>
          <w:p w14:paraId="122D856E"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c>
          <w:tcPr>
            <w:tcW w:w="2268" w:type="dxa"/>
          </w:tcPr>
          <w:p w14:paraId="77649ABC"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Konto</w:t>
            </w:r>
          </w:p>
          <w:p w14:paraId="69910CF7"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Ma</w:t>
            </w:r>
          </w:p>
          <w:p w14:paraId="7CAB4481"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r>
      <w:tr w:rsidR="004D1A90" w:rsidRPr="00DD35C0" w14:paraId="03B5A183" w14:textId="77777777" w:rsidTr="005A77E5">
        <w:tc>
          <w:tcPr>
            <w:tcW w:w="2518" w:type="dxa"/>
          </w:tcPr>
          <w:p w14:paraId="53DBEE8B"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c>
          <w:tcPr>
            <w:tcW w:w="2268" w:type="dxa"/>
          </w:tcPr>
          <w:p w14:paraId="375B290E"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c>
          <w:tcPr>
            <w:tcW w:w="2268" w:type="dxa"/>
          </w:tcPr>
          <w:p w14:paraId="3F42E0C4"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r>
      <w:tr w:rsidR="004D1A90" w:rsidRPr="00DD35C0" w14:paraId="6E7C409D" w14:textId="77777777" w:rsidTr="005A77E5">
        <w:tc>
          <w:tcPr>
            <w:tcW w:w="2518" w:type="dxa"/>
          </w:tcPr>
          <w:p w14:paraId="6A01DE0D"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Razem</w:t>
            </w:r>
          </w:p>
          <w:p w14:paraId="64B09327"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c>
          <w:tcPr>
            <w:tcW w:w="2268" w:type="dxa"/>
            <w:tcBorders>
              <w:right w:val="nil"/>
            </w:tcBorders>
          </w:tcPr>
          <w:p w14:paraId="650A37BA"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c>
          <w:tcPr>
            <w:tcW w:w="2268" w:type="dxa"/>
            <w:tcBorders>
              <w:left w:val="nil"/>
            </w:tcBorders>
          </w:tcPr>
          <w:p w14:paraId="5408BE60"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r>
      <w:tr w:rsidR="004D1A90" w:rsidRPr="00DD35C0" w14:paraId="522F6B72" w14:textId="77777777" w:rsidTr="005A77E5">
        <w:tc>
          <w:tcPr>
            <w:tcW w:w="2518" w:type="dxa"/>
          </w:tcPr>
          <w:p w14:paraId="2FC7BBC6"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Słownie:</w:t>
            </w:r>
          </w:p>
          <w:p w14:paraId="1C7B74C5"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c>
          <w:tcPr>
            <w:tcW w:w="2268" w:type="dxa"/>
            <w:tcBorders>
              <w:right w:val="nil"/>
            </w:tcBorders>
          </w:tcPr>
          <w:p w14:paraId="473B7B3D"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c>
          <w:tcPr>
            <w:tcW w:w="2268" w:type="dxa"/>
            <w:tcBorders>
              <w:left w:val="nil"/>
            </w:tcBorders>
          </w:tcPr>
          <w:p w14:paraId="4FF3AC8D"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r>
      <w:tr w:rsidR="004D1A90" w:rsidRPr="00DD35C0" w14:paraId="6AD72B9E" w14:textId="77777777" w:rsidTr="005A77E5">
        <w:tc>
          <w:tcPr>
            <w:tcW w:w="2518" w:type="dxa"/>
          </w:tcPr>
          <w:p w14:paraId="0039E689"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w:t>
            </w:r>
          </w:p>
          <w:p w14:paraId="484DBB62" w14:textId="77777777" w:rsidR="004D1A90" w:rsidRPr="00DD35C0" w:rsidRDefault="00BE15CA"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D</w:t>
            </w:r>
            <w:r w:rsidR="004D1A90" w:rsidRPr="00DD35C0">
              <w:rPr>
                <w:rFonts w:ascii="Arial Narrow" w:hAnsi="Arial Narrow" w:cs="NeoSansPro-Regular"/>
                <w:sz w:val="16"/>
                <w:szCs w:val="16"/>
              </w:rPr>
              <w:t>ata</w:t>
            </w:r>
          </w:p>
        </w:tc>
        <w:tc>
          <w:tcPr>
            <w:tcW w:w="2268" w:type="dxa"/>
            <w:tcBorders>
              <w:right w:val="nil"/>
            </w:tcBorders>
          </w:tcPr>
          <w:p w14:paraId="691A7F7C"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w:t>
            </w:r>
          </w:p>
          <w:p w14:paraId="38999AF4"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pieczątka imienna i funkcja</w:t>
            </w:r>
          </w:p>
          <w:p w14:paraId="77DA537C"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lub czytelny podpis osoby</w:t>
            </w:r>
          </w:p>
          <w:p w14:paraId="0DC1BBE1"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dokonującej wpisu do</w:t>
            </w:r>
          </w:p>
          <w:p w14:paraId="5C5155B8"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ewidencji księgowej</w:t>
            </w:r>
          </w:p>
        </w:tc>
        <w:tc>
          <w:tcPr>
            <w:tcW w:w="2268" w:type="dxa"/>
            <w:tcBorders>
              <w:left w:val="nil"/>
            </w:tcBorders>
          </w:tcPr>
          <w:p w14:paraId="3752496A"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r>
      <w:tr w:rsidR="004D1A90" w:rsidRPr="00DD35C0" w14:paraId="71AC0D24" w14:textId="77777777" w:rsidTr="005A77E5">
        <w:tc>
          <w:tcPr>
            <w:tcW w:w="4786" w:type="dxa"/>
            <w:gridSpan w:val="2"/>
            <w:tcBorders>
              <w:right w:val="nil"/>
            </w:tcBorders>
          </w:tcPr>
          <w:p w14:paraId="5BB12A82"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 xml:space="preserve">Zapłacone gotówką/  przelewem w dniu ………… </w:t>
            </w:r>
          </w:p>
          <w:p w14:paraId="36B89C76"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Raport kasowy nr …….. poz. …………..</w:t>
            </w:r>
          </w:p>
          <w:p w14:paraId="63572F89"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Wyciąg</w:t>
            </w:r>
            <w:r w:rsidR="00B570C0">
              <w:rPr>
                <w:rFonts w:ascii="Arial Narrow" w:hAnsi="Arial Narrow" w:cs="NeoSansPro-Regular"/>
                <w:sz w:val="16"/>
                <w:szCs w:val="16"/>
              </w:rPr>
              <w:t xml:space="preserve"> Bankowy z dnia …………. Nr ………………</w:t>
            </w:r>
          </w:p>
          <w:p w14:paraId="22C77E5A"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w dniu ……………….</w:t>
            </w:r>
          </w:p>
        </w:tc>
        <w:tc>
          <w:tcPr>
            <w:tcW w:w="2268" w:type="dxa"/>
            <w:tcBorders>
              <w:left w:val="nil"/>
            </w:tcBorders>
          </w:tcPr>
          <w:p w14:paraId="5A470588"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r>
      <w:tr w:rsidR="004D1A90" w:rsidRPr="00DD35C0" w14:paraId="1E1DBC81" w14:textId="77777777" w:rsidTr="005A77E5">
        <w:tc>
          <w:tcPr>
            <w:tcW w:w="2518" w:type="dxa"/>
          </w:tcPr>
          <w:p w14:paraId="70811D01"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Nr z dziennika</w:t>
            </w:r>
          </w:p>
          <w:p w14:paraId="2442A42E" w14:textId="77777777" w:rsidR="004D1A90" w:rsidRPr="00DD35C0" w:rsidRDefault="00BE15CA" w:rsidP="005A77E5">
            <w:pPr>
              <w:autoSpaceDE w:val="0"/>
              <w:autoSpaceDN w:val="0"/>
              <w:adjustRightInd w:val="0"/>
              <w:spacing w:after="0" w:line="240" w:lineRule="auto"/>
              <w:jc w:val="both"/>
              <w:rPr>
                <w:rFonts w:ascii="Arial Narrow" w:hAnsi="Arial Narrow" w:cs="NeoSansPro-Regular"/>
                <w:sz w:val="16"/>
                <w:szCs w:val="16"/>
              </w:rPr>
            </w:pPr>
            <w:r w:rsidRPr="00DD35C0">
              <w:rPr>
                <w:rFonts w:ascii="Arial Narrow" w:hAnsi="Arial Narrow" w:cs="NeoSansPro-Regular"/>
                <w:sz w:val="16"/>
                <w:szCs w:val="16"/>
              </w:rPr>
              <w:t>K</w:t>
            </w:r>
            <w:r w:rsidR="004D1A90" w:rsidRPr="00DD35C0">
              <w:rPr>
                <w:rFonts w:ascii="Arial Narrow" w:hAnsi="Arial Narrow" w:cs="NeoSansPro-Regular"/>
                <w:sz w:val="16"/>
                <w:szCs w:val="16"/>
              </w:rPr>
              <w:t>sięgowego</w:t>
            </w:r>
          </w:p>
        </w:tc>
        <w:tc>
          <w:tcPr>
            <w:tcW w:w="2268" w:type="dxa"/>
            <w:tcBorders>
              <w:right w:val="nil"/>
            </w:tcBorders>
          </w:tcPr>
          <w:p w14:paraId="2BA13315"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c>
          <w:tcPr>
            <w:tcW w:w="2268" w:type="dxa"/>
            <w:tcBorders>
              <w:left w:val="nil"/>
            </w:tcBorders>
          </w:tcPr>
          <w:p w14:paraId="62317336" w14:textId="77777777" w:rsidR="004D1A90" w:rsidRPr="00DD35C0" w:rsidRDefault="004D1A90" w:rsidP="005A77E5">
            <w:pPr>
              <w:autoSpaceDE w:val="0"/>
              <w:autoSpaceDN w:val="0"/>
              <w:adjustRightInd w:val="0"/>
              <w:spacing w:after="0" w:line="240" w:lineRule="auto"/>
              <w:jc w:val="both"/>
              <w:rPr>
                <w:rFonts w:ascii="Arial Narrow" w:hAnsi="Arial Narrow" w:cs="NeoSansPro-Regular"/>
                <w:sz w:val="16"/>
                <w:szCs w:val="16"/>
              </w:rPr>
            </w:pPr>
          </w:p>
        </w:tc>
      </w:tr>
    </w:tbl>
    <w:p w14:paraId="75D56B30" w14:textId="77777777" w:rsidR="004D1A90" w:rsidRPr="00DD35C0" w:rsidRDefault="004D1A90" w:rsidP="004D1A90">
      <w:pPr>
        <w:autoSpaceDE w:val="0"/>
        <w:autoSpaceDN w:val="0"/>
        <w:adjustRightInd w:val="0"/>
        <w:spacing w:after="0" w:line="240" w:lineRule="auto"/>
        <w:jc w:val="both"/>
        <w:rPr>
          <w:rFonts w:ascii="Arial Narrow" w:hAnsi="Arial Narrow" w:cs="NeoSansPro-Regular"/>
          <w:sz w:val="16"/>
          <w:szCs w:val="16"/>
        </w:rPr>
      </w:pPr>
    </w:p>
    <w:p w14:paraId="177E17D6" w14:textId="77777777" w:rsidR="004D1A90" w:rsidRPr="000A3AC0" w:rsidRDefault="004D1A90" w:rsidP="004D1A90">
      <w:pPr>
        <w:autoSpaceDE w:val="0"/>
        <w:autoSpaceDN w:val="0"/>
        <w:adjustRightInd w:val="0"/>
        <w:spacing w:after="0" w:line="360" w:lineRule="auto"/>
        <w:ind w:left="1080"/>
        <w:jc w:val="both"/>
        <w:rPr>
          <w:rFonts w:ascii="Arial Narrow" w:hAnsi="Arial Narrow" w:cs="Arial"/>
        </w:rPr>
      </w:pPr>
    </w:p>
    <w:p w14:paraId="5B6528E9" w14:textId="77777777" w:rsidR="00D850DC" w:rsidRPr="000A3AC0" w:rsidRDefault="00D850DC" w:rsidP="00EB3D66">
      <w:pPr>
        <w:numPr>
          <w:ilvl w:val="0"/>
          <w:numId w:val="32"/>
        </w:numPr>
        <w:autoSpaceDE w:val="0"/>
        <w:autoSpaceDN w:val="0"/>
        <w:adjustRightInd w:val="0"/>
        <w:spacing w:after="0" w:line="360" w:lineRule="auto"/>
        <w:jc w:val="both"/>
        <w:rPr>
          <w:rFonts w:ascii="Arial Narrow" w:hAnsi="Arial Narrow" w:cs="Arial"/>
        </w:rPr>
      </w:pPr>
      <w:r w:rsidRPr="000A3AC0">
        <w:rPr>
          <w:rFonts w:ascii="Arial Narrow" w:hAnsi="Arial Narrow" w:cs="Arial"/>
        </w:rPr>
        <w:t>Zgodnie z art</w:t>
      </w:r>
      <w:r>
        <w:rPr>
          <w:rFonts w:ascii="Arial Narrow" w:hAnsi="Arial Narrow" w:cs="Arial"/>
        </w:rPr>
        <w:t>.</w:t>
      </w:r>
      <w:r w:rsidRPr="000A3AC0">
        <w:rPr>
          <w:rFonts w:ascii="Arial Narrow" w:hAnsi="Arial Narrow" w:cs="Arial"/>
        </w:rPr>
        <w:t xml:space="preserve"> 22. ustawy o rachunkowości niedopuszczalne jest dokonywanie w dowodach księgowych wymazywania i przeróbek.</w:t>
      </w:r>
    </w:p>
    <w:p w14:paraId="52DF4703" w14:textId="77777777" w:rsidR="00D850DC" w:rsidRPr="000A3AC0" w:rsidRDefault="00D850DC" w:rsidP="00EB3D66">
      <w:pPr>
        <w:numPr>
          <w:ilvl w:val="0"/>
          <w:numId w:val="32"/>
        </w:numPr>
        <w:spacing w:after="0" w:line="360" w:lineRule="auto"/>
        <w:jc w:val="both"/>
        <w:rPr>
          <w:rFonts w:ascii="Arial Narrow" w:hAnsi="Arial Narrow"/>
        </w:rPr>
      </w:pPr>
      <w:r w:rsidRPr="000A3AC0">
        <w:rPr>
          <w:rFonts w:ascii="Arial Narrow" w:hAnsi="Arial Narrow"/>
        </w:rPr>
        <w:t xml:space="preserve">Dokumenty księgowe wewnętrzne (w tym listy płac) powinny zawierać stosowne opisy i dekretacje umożliwiające jednoznaczne zakwalifikowanie dokonanych wydatków ze środków publicznych. Dotyczy to zarówno dokumentów pokrywanych w 100 % z dotacji jak również dokumentów, z których tylko część kosztów jest kwalifikowana w koszty zadania zleconego. </w:t>
      </w:r>
    </w:p>
    <w:p w14:paraId="5AB42C28" w14:textId="77777777" w:rsidR="00840DDC" w:rsidRDefault="0057337E" w:rsidP="00EB3D66">
      <w:pPr>
        <w:numPr>
          <w:ilvl w:val="0"/>
          <w:numId w:val="32"/>
        </w:numPr>
        <w:spacing w:after="0" w:line="360" w:lineRule="auto"/>
        <w:jc w:val="both"/>
        <w:rPr>
          <w:rFonts w:ascii="Arial Narrow" w:hAnsi="Arial Narrow"/>
        </w:rPr>
      </w:pPr>
      <w:r>
        <w:rPr>
          <w:rFonts w:ascii="Arial Narrow" w:hAnsi="Arial Narrow"/>
        </w:rPr>
        <w:t>Zleceniobiorca</w:t>
      </w:r>
      <w:r w:rsidR="00531FB0" w:rsidRPr="000A3AC0">
        <w:rPr>
          <w:rFonts w:ascii="Arial Narrow" w:hAnsi="Arial Narrow"/>
        </w:rPr>
        <w:t xml:space="preserve"> </w:t>
      </w:r>
      <w:r w:rsidR="00D850DC" w:rsidRPr="000A3AC0">
        <w:rPr>
          <w:rFonts w:ascii="Arial Narrow" w:hAnsi="Arial Narrow"/>
        </w:rPr>
        <w:t>powinien dołożyć wszelkiej staranności, aby otrzymywane faktury obce</w:t>
      </w:r>
      <w:r w:rsidR="00840DDC">
        <w:rPr>
          <w:rFonts w:ascii="Arial Narrow" w:hAnsi="Arial Narrow"/>
        </w:rPr>
        <w:t xml:space="preserve"> zawierały następujące elementy:</w:t>
      </w:r>
    </w:p>
    <w:p w14:paraId="4D0EF437" w14:textId="4EDFCE8A" w:rsidR="002E3683" w:rsidRDefault="00840DDC" w:rsidP="00937369">
      <w:pPr>
        <w:spacing w:after="0" w:line="360" w:lineRule="auto"/>
        <w:ind w:left="1080"/>
        <w:jc w:val="both"/>
        <w:rPr>
          <w:rFonts w:ascii="Arial Narrow" w:hAnsi="Arial Narrow"/>
          <w:b/>
        </w:rPr>
      </w:pPr>
      <w:r>
        <w:rPr>
          <w:rFonts w:ascii="Arial Narrow" w:hAnsi="Arial Narrow"/>
        </w:rPr>
        <w:t>-nazwę (rodzaj) towaru lub usługi, np. nocleg, wyżywienie np. uczestników szkoleń</w:t>
      </w:r>
      <w:r>
        <w:rPr>
          <w:rFonts w:ascii="Arial Narrow" w:hAnsi="Arial Narrow"/>
          <w:b/>
        </w:rPr>
        <w:t xml:space="preserve"> </w:t>
      </w:r>
      <w:r w:rsidRPr="00937369">
        <w:rPr>
          <w:rFonts w:ascii="Arial Narrow" w:hAnsi="Arial Narrow"/>
        </w:rPr>
        <w:t>lub konferencji</w:t>
      </w:r>
      <w:r w:rsidR="00D850DC" w:rsidRPr="000A3AC0">
        <w:rPr>
          <w:rFonts w:ascii="Arial Narrow" w:hAnsi="Arial Narrow"/>
          <w:b/>
        </w:rPr>
        <w:t xml:space="preserve"> </w:t>
      </w:r>
    </w:p>
    <w:p w14:paraId="51BBBB38" w14:textId="77777777" w:rsidR="002E3683" w:rsidRDefault="002E3683" w:rsidP="00937369">
      <w:pPr>
        <w:spacing w:after="0" w:line="360" w:lineRule="auto"/>
        <w:ind w:left="1080"/>
        <w:jc w:val="both"/>
        <w:rPr>
          <w:rFonts w:ascii="Arial Narrow" w:hAnsi="Arial Narrow"/>
        </w:rPr>
      </w:pPr>
      <w:r w:rsidRPr="002E3683">
        <w:rPr>
          <w:rFonts w:ascii="Arial Narrow" w:hAnsi="Arial Narrow"/>
        </w:rPr>
        <w:t>-</w:t>
      </w:r>
      <w:r w:rsidR="00840DDC" w:rsidRPr="00937369">
        <w:rPr>
          <w:rFonts w:ascii="Arial Narrow" w:hAnsi="Arial Narrow"/>
        </w:rPr>
        <w:t>miarę i ilość (liczbę) dostarczanych towarów lub zakres wykonanych usług</w:t>
      </w:r>
      <w:r>
        <w:rPr>
          <w:rFonts w:ascii="Arial Narrow" w:hAnsi="Arial Narrow"/>
        </w:rPr>
        <w:t>,</w:t>
      </w:r>
    </w:p>
    <w:p w14:paraId="2A0A39FF" w14:textId="77777777" w:rsidR="002E3683" w:rsidRDefault="002E3683" w:rsidP="00937369">
      <w:pPr>
        <w:spacing w:after="0" w:line="360" w:lineRule="auto"/>
        <w:ind w:left="1080"/>
        <w:jc w:val="both"/>
        <w:rPr>
          <w:rFonts w:ascii="Arial Narrow" w:hAnsi="Arial Narrow"/>
        </w:rPr>
      </w:pPr>
      <w:r>
        <w:rPr>
          <w:rFonts w:ascii="Arial Narrow" w:hAnsi="Arial Narrow"/>
        </w:rPr>
        <w:t>- cenę jednostkową towaru lub usługi,</w:t>
      </w:r>
    </w:p>
    <w:p w14:paraId="655FBFA1" w14:textId="4DD6F51A" w:rsidR="002E3683" w:rsidRDefault="002E3683" w:rsidP="00937369">
      <w:pPr>
        <w:spacing w:after="0" w:line="360" w:lineRule="auto"/>
        <w:ind w:left="1080"/>
        <w:jc w:val="both"/>
        <w:rPr>
          <w:rFonts w:ascii="Arial Narrow" w:hAnsi="Arial Narrow"/>
        </w:rPr>
      </w:pPr>
      <w:r>
        <w:rPr>
          <w:rFonts w:ascii="Arial Narrow" w:hAnsi="Arial Narrow"/>
        </w:rPr>
        <w:t>- kwotę należności ogółem.</w:t>
      </w:r>
    </w:p>
    <w:p w14:paraId="25477515" w14:textId="4FA70993" w:rsidR="00D850DC" w:rsidRPr="000A3AC0" w:rsidRDefault="001D29B5" w:rsidP="00937369">
      <w:pPr>
        <w:spacing w:after="0" w:line="360" w:lineRule="auto"/>
        <w:ind w:left="1080"/>
        <w:jc w:val="both"/>
        <w:rPr>
          <w:rFonts w:ascii="Arial Narrow" w:hAnsi="Arial Narrow"/>
        </w:rPr>
      </w:pPr>
      <w:r>
        <w:rPr>
          <w:rFonts w:ascii="Arial Narrow" w:hAnsi="Arial Narrow"/>
        </w:rPr>
        <w:t xml:space="preserve">W przypadku braku takiej kalkulacji, Zleceniobiorca będzie dołączał </w:t>
      </w:r>
      <w:r w:rsidR="00840DDC">
        <w:rPr>
          <w:rFonts w:ascii="Arial Narrow" w:hAnsi="Arial Narrow"/>
        </w:rPr>
        <w:t xml:space="preserve">do faktury </w:t>
      </w:r>
      <w:r>
        <w:rPr>
          <w:rFonts w:ascii="Arial Narrow" w:hAnsi="Arial Narrow"/>
        </w:rPr>
        <w:t xml:space="preserve">specyfikację ze szczegółowymi danymi zrealizowanego zamówienia. </w:t>
      </w:r>
      <w:r w:rsidR="00D850DC" w:rsidRPr="000A3AC0">
        <w:rPr>
          <w:rFonts w:ascii="Arial Narrow" w:hAnsi="Arial Narrow"/>
        </w:rPr>
        <w:t xml:space="preserve">Podstawą do wystawienia tych faktur powinny być zawarte umowy, porozumienia lub pisemne zlecenia wykonania usług. </w:t>
      </w:r>
    </w:p>
    <w:p w14:paraId="41636831" w14:textId="08294EF1" w:rsidR="00D850DC" w:rsidRDefault="00D850DC" w:rsidP="00EE7EE6">
      <w:pPr>
        <w:numPr>
          <w:ilvl w:val="0"/>
          <w:numId w:val="32"/>
        </w:numPr>
        <w:spacing w:after="0" w:line="360" w:lineRule="auto"/>
        <w:jc w:val="both"/>
        <w:rPr>
          <w:rFonts w:ascii="Arial Narrow" w:hAnsi="Arial Narrow"/>
        </w:rPr>
      </w:pPr>
      <w:r w:rsidRPr="000A3AC0">
        <w:rPr>
          <w:rFonts w:ascii="Arial Narrow" w:hAnsi="Arial Narrow"/>
        </w:rPr>
        <w:t>Zakup</w:t>
      </w:r>
      <w:r w:rsidR="00702853">
        <w:rPr>
          <w:rFonts w:ascii="Arial Narrow" w:hAnsi="Arial Narrow"/>
        </w:rPr>
        <w:t>u</w:t>
      </w:r>
      <w:r w:rsidRPr="000A3AC0">
        <w:rPr>
          <w:rFonts w:ascii="Arial Narrow" w:hAnsi="Arial Narrow"/>
        </w:rPr>
        <w:t xml:space="preserve"> towarów i usług należy dokonywać zgodnie z postanowieniami ustawy </w:t>
      </w:r>
      <w:r w:rsidR="00BE15CA">
        <w:rPr>
          <w:rFonts w:ascii="Arial Narrow" w:hAnsi="Arial Narrow"/>
        </w:rPr>
        <w:t>z dnia 11 września 2019 r. Prawo Zamówień Publicznych (Dz. U. z 202</w:t>
      </w:r>
      <w:r w:rsidR="009161BF">
        <w:rPr>
          <w:rFonts w:ascii="Arial Narrow" w:hAnsi="Arial Narrow"/>
        </w:rPr>
        <w:t>4</w:t>
      </w:r>
      <w:r w:rsidR="00BE15CA">
        <w:rPr>
          <w:rFonts w:ascii="Arial Narrow" w:hAnsi="Arial Narrow"/>
        </w:rPr>
        <w:t xml:space="preserve"> r. poz.</w:t>
      </w:r>
      <w:r w:rsidR="009161BF">
        <w:rPr>
          <w:rFonts w:ascii="Arial Narrow" w:hAnsi="Arial Narrow"/>
        </w:rPr>
        <w:t xml:space="preserve">1320 </w:t>
      </w:r>
      <w:r w:rsidR="00BE15CA">
        <w:rPr>
          <w:rFonts w:ascii="Arial Narrow" w:hAnsi="Arial Narrow"/>
        </w:rPr>
        <w:t xml:space="preserve">.). </w:t>
      </w:r>
    </w:p>
    <w:p w14:paraId="1DA0F72B" w14:textId="77777777" w:rsidR="0015618E" w:rsidRPr="00937369" w:rsidRDefault="0015618E" w:rsidP="00937369">
      <w:pPr>
        <w:numPr>
          <w:ilvl w:val="0"/>
          <w:numId w:val="32"/>
        </w:numPr>
        <w:spacing w:after="0" w:line="360" w:lineRule="auto"/>
        <w:jc w:val="both"/>
        <w:rPr>
          <w:rFonts w:ascii="Arial Narrow" w:hAnsi="Arial Narrow"/>
        </w:rPr>
      </w:pPr>
      <w:r w:rsidRPr="00937369">
        <w:rPr>
          <w:rFonts w:ascii="Arial Narrow" w:hAnsi="Arial Narrow"/>
        </w:rPr>
        <w:t>Wnioskodawca/oferent, w trakcie realizacji zadania zleconego przez KCPU zobowiązany  jest do  opracowania procedur nabywania towarów i usług.</w:t>
      </w:r>
    </w:p>
    <w:p w14:paraId="4336FE85" w14:textId="77777777" w:rsidR="0015618E" w:rsidRPr="00937369" w:rsidRDefault="0015618E" w:rsidP="00937369">
      <w:pPr>
        <w:spacing w:line="360" w:lineRule="auto"/>
        <w:ind w:left="1080"/>
        <w:rPr>
          <w:rFonts w:ascii="Arial Narrow" w:hAnsi="Arial Narrow"/>
        </w:rPr>
      </w:pPr>
      <w:r w:rsidRPr="00937369">
        <w:rPr>
          <w:rFonts w:ascii="Arial Narrow" w:hAnsi="Arial Narrow"/>
        </w:rPr>
        <w:t xml:space="preserve">W celu zapewnienia transparentności i bezstronności przy wyborze przez wnioskodawcę/oferenta realizatora/ów działań, KCPU </w:t>
      </w:r>
      <w:r w:rsidRPr="00937369">
        <w:rPr>
          <w:rFonts w:ascii="Arial Narrow" w:hAnsi="Arial Narrow"/>
          <w:u w:val="single"/>
        </w:rPr>
        <w:t>zaleca</w:t>
      </w:r>
      <w:r w:rsidRPr="00937369">
        <w:rPr>
          <w:rFonts w:ascii="Arial Narrow" w:hAnsi="Arial Narrow"/>
        </w:rPr>
        <w:t xml:space="preserve"> by na etapie zapytania ofertowego, zapytań nie kierować do firm/podmiotów, których właścicielami, współwłaścicielami, udziałowcami, członkami zarządu są:</w:t>
      </w:r>
    </w:p>
    <w:p w14:paraId="2FCEFC40" w14:textId="77777777" w:rsidR="0015618E" w:rsidRPr="00937369" w:rsidRDefault="0015618E" w:rsidP="00870F54">
      <w:pPr>
        <w:spacing w:line="240" w:lineRule="auto"/>
        <w:ind w:left="372" w:firstLine="708"/>
        <w:rPr>
          <w:rFonts w:ascii="Arial Narrow" w:hAnsi="Arial Narrow"/>
        </w:rPr>
      </w:pPr>
      <w:r w:rsidRPr="00937369">
        <w:rPr>
          <w:rFonts w:ascii="Arial Narrow" w:hAnsi="Arial Narrow"/>
        </w:rPr>
        <w:t>-  koordynator finansowy zadania</w:t>
      </w:r>
    </w:p>
    <w:p w14:paraId="32AFE51D" w14:textId="77777777" w:rsidR="0015618E" w:rsidRPr="00937369" w:rsidRDefault="0015618E" w:rsidP="00870F54">
      <w:pPr>
        <w:spacing w:line="240" w:lineRule="auto"/>
        <w:ind w:left="372" w:firstLine="708"/>
        <w:rPr>
          <w:rFonts w:ascii="Arial Narrow" w:hAnsi="Arial Narrow"/>
        </w:rPr>
      </w:pPr>
      <w:r w:rsidRPr="00937369">
        <w:rPr>
          <w:rFonts w:ascii="Arial Narrow" w:hAnsi="Arial Narrow"/>
        </w:rPr>
        <w:t>- koordynator merytoryczny zadania</w:t>
      </w:r>
    </w:p>
    <w:p w14:paraId="20F5566A" w14:textId="77777777" w:rsidR="0015618E" w:rsidRDefault="0015618E" w:rsidP="00870F54">
      <w:pPr>
        <w:spacing w:line="240" w:lineRule="auto"/>
        <w:ind w:left="372" w:firstLine="708"/>
        <w:rPr>
          <w:rFonts w:ascii="Arial Narrow" w:hAnsi="Arial Narrow"/>
        </w:rPr>
      </w:pPr>
      <w:r w:rsidRPr="00937369">
        <w:rPr>
          <w:rFonts w:ascii="Arial Narrow" w:hAnsi="Arial Narrow"/>
        </w:rPr>
        <w:t xml:space="preserve">- osoba </w:t>
      </w:r>
      <w:r w:rsidRPr="00870F54">
        <w:rPr>
          <w:rFonts w:ascii="Arial Narrow" w:hAnsi="Arial Narrow"/>
          <w:color w:val="000000" w:themeColor="text1"/>
        </w:rPr>
        <w:t xml:space="preserve">wchodząca w skład zarządu podmiotu, </w:t>
      </w:r>
      <w:r w:rsidRPr="00937369">
        <w:rPr>
          <w:rFonts w:ascii="Arial Narrow" w:hAnsi="Arial Narrow"/>
        </w:rPr>
        <w:t>który otrzymał dotację z KCPU</w:t>
      </w:r>
      <w:r>
        <w:rPr>
          <w:rFonts w:ascii="Arial Narrow" w:hAnsi="Arial Narrow"/>
        </w:rPr>
        <w:t>.</w:t>
      </w:r>
    </w:p>
    <w:p w14:paraId="13A83E12" w14:textId="77777777" w:rsidR="00015099" w:rsidRPr="00937369" w:rsidRDefault="00015099" w:rsidP="00937369">
      <w:pPr>
        <w:pStyle w:val="Akapitzlist"/>
        <w:numPr>
          <w:ilvl w:val="0"/>
          <w:numId w:val="32"/>
        </w:numPr>
        <w:spacing w:after="0" w:line="360" w:lineRule="auto"/>
        <w:jc w:val="both"/>
        <w:rPr>
          <w:rFonts w:ascii="Arial Narrow" w:hAnsi="Arial Narrow"/>
        </w:rPr>
      </w:pPr>
      <w:r w:rsidRPr="00937369">
        <w:rPr>
          <w:rFonts w:ascii="Arial Narrow" w:hAnsi="Arial Narrow"/>
        </w:rPr>
        <w:lastRenderedPageBreak/>
        <w:t xml:space="preserve">Jeżeli do rozliczenia przyznanego dofinansowania Zleceniobiorca przedkłada dokumenty potwierdzające wysokość poniesionych wydatków wystawione w języku innym niż polski, dokumenty te muszą być przetłumaczone na język polski. Dowody zapłaty wyrażone w walucie obcej, rozliczane winny być przy zastosowaniu obowiązujących przepisów w zakresie przeliczania i księgowania dokumentów wystawionych i opłacanych w innej walucie niż polska. </w:t>
      </w:r>
    </w:p>
    <w:p w14:paraId="3861E1E6" w14:textId="77777777" w:rsidR="00EE7EE6" w:rsidRPr="00EE7EE6" w:rsidRDefault="00EE7EE6" w:rsidP="00324211">
      <w:pPr>
        <w:spacing w:after="0" w:line="360" w:lineRule="auto"/>
        <w:ind w:left="1080"/>
        <w:jc w:val="both"/>
        <w:rPr>
          <w:rFonts w:ascii="Arial Narrow" w:hAnsi="Arial Narrow"/>
        </w:rPr>
      </w:pPr>
    </w:p>
    <w:p w14:paraId="1E241896" w14:textId="77777777" w:rsidR="00D850DC" w:rsidRPr="00A84553" w:rsidRDefault="00D850DC" w:rsidP="00D850DC">
      <w:pPr>
        <w:spacing w:line="360" w:lineRule="auto"/>
        <w:jc w:val="both"/>
        <w:rPr>
          <w:rFonts w:ascii="Arial Narrow" w:hAnsi="Arial Narrow"/>
          <w:b/>
        </w:rPr>
      </w:pPr>
      <w:r w:rsidRPr="00A84553">
        <w:rPr>
          <w:rFonts w:ascii="Arial Narrow" w:hAnsi="Arial Narrow"/>
          <w:b/>
        </w:rPr>
        <w:t>KONTROLA</w:t>
      </w:r>
    </w:p>
    <w:p w14:paraId="69CFF8C6" w14:textId="77777777" w:rsidR="00D850DC" w:rsidRPr="00324211" w:rsidRDefault="00FC4F45" w:rsidP="00324211">
      <w:pPr>
        <w:pStyle w:val="Akapitzlist"/>
        <w:numPr>
          <w:ilvl w:val="0"/>
          <w:numId w:val="34"/>
        </w:numPr>
        <w:spacing w:line="360" w:lineRule="auto"/>
        <w:jc w:val="both"/>
        <w:rPr>
          <w:rFonts w:ascii="Arial Narrow" w:hAnsi="Arial Narrow"/>
        </w:rPr>
      </w:pPr>
      <w:r>
        <w:rPr>
          <w:rFonts w:ascii="Arial Narrow" w:hAnsi="Arial Narrow"/>
        </w:rPr>
        <w:t>KCPU</w:t>
      </w:r>
      <w:r w:rsidR="00D850DC" w:rsidRPr="00324211">
        <w:rPr>
          <w:rFonts w:ascii="Arial Narrow" w:hAnsi="Arial Narrow"/>
        </w:rPr>
        <w:t xml:space="preserve"> dokonuje kontroli i oceny realizacji zadania, a w szczególności:</w:t>
      </w:r>
    </w:p>
    <w:p w14:paraId="6A87AC4D" w14:textId="77777777" w:rsidR="00D850DC" w:rsidRPr="00A84553" w:rsidRDefault="00D850DC" w:rsidP="00DD4E87">
      <w:pPr>
        <w:pStyle w:val="Akapitzlist"/>
        <w:numPr>
          <w:ilvl w:val="0"/>
          <w:numId w:val="35"/>
        </w:numPr>
        <w:spacing w:line="360" w:lineRule="auto"/>
        <w:jc w:val="both"/>
        <w:rPr>
          <w:rFonts w:ascii="Arial Narrow" w:hAnsi="Arial Narrow"/>
        </w:rPr>
      </w:pPr>
      <w:r w:rsidRPr="00A84553">
        <w:rPr>
          <w:rFonts w:ascii="Arial Narrow" w:hAnsi="Arial Narrow"/>
        </w:rPr>
        <w:t>stanu realizacji zadania</w:t>
      </w:r>
      <w:r w:rsidR="00531FB0">
        <w:rPr>
          <w:rFonts w:ascii="Arial Narrow" w:hAnsi="Arial Narrow"/>
        </w:rPr>
        <w:t>,</w:t>
      </w:r>
      <w:r w:rsidRPr="00A84553">
        <w:rPr>
          <w:rFonts w:ascii="Arial Narrow" w:hAnsi="Arial Narrow"/>
        </w:rPr>
        <w:t xml:space="preserve"> </w:t>
      </w:r>
    </w:p>
    <w:p w14:paraId="71EA0725" w14:textId="77777777" w:rsidR="00D850DC" w:rsidRPr="00A84553" w:rsidRDefault="00D850DC" w:rsidP="00DD4E87">
      <w:pPr>
        <w:pStyle w:val="Akapitzlist"/>
        <w:numPr>
          <w:ilvl w:val="0"/>
          <w:numId w:val="35"/>
        </w:numPr>
        <w:spacing w:line="360" w:lineRule="auto"/>
        <w:jc w:val="both"/>
        <w:rPr>
          <w:rFonts w:ascii="Arial Narrow" w:hAnsi="Arial Narrow"/>
        </w:rPr>
      </w:pPr>
      <w:r w:rsidRPr="00A84553">
        <w:rPr>
          <w:rFonts w:ascii="Arial Narrow" w:hAnsi="Arial Narrow"/>
        </w:rPr>
        <w:t>efektywności, rzetelności i jakości wykonania zadania</w:t>
      </w:r>
      <w:r w:rsidR="00531FB0">
        <w:rPr>
          <w:rFonts w:ascii="Arial Narrow" w:hAnsi="Arial Narrow"/>
        </w:rPr>
        <w:t>,</w:t>
      </w:r>
      <w:r w:rsidRPr="00A84553">
        <w:rPr>
          <w:rFonts w:ascii="Arial Narrow" w:hAnsi="Arial Narrow"/>
        </w:rPr>
        <w:t xml:space="preserve"> </w:t>
      </w:r>
    </w:p>
    <w:p w14:paraId="3A211C57" w14:textId="77777777" w:rsidR="00D850DC" w:rsidRPr="00A84553" w:rsidRDefault="00D850DC" w:rsidP="00DD4E87">
      <w:pPr>
        <w:pStyle w:val="Akapitzlist"/>
        <w:numPr>
          <w:ilvl w:val="0"/>
          <w:numId w:val="35"/>
        </w:numPr>
        <w:spacing w:line="360" w:lineRule="auto"/>
        <w:jc w:val="both"/>
        <w:rPr>
          <w:rFonts w:ascii="Arial Narrow" w:hAnsi="Arial Narrow"/>
        </w:rPr>
      </w:pPr>
      <w:r w:rsidRPr="00A84553">
        <w:rPr>
          <w:rFonts w:ascii="Arial Narrow" w:hAnsi="Arial Narrow"/>
        </w:rPr>
        <w:t>prawidłowości wykorzystania dotacji otrzymanej na realizację zadania</w:t>
      </w:r>
      <w:r w:rsidR="00531FB0">
        <w:rPr>
          <w:rFonts w:ascii="Arial Narrow" w:hAnsi="Arial Narrow"/>
        </w:rPr>
        <w:t>,</w:t>
      </w:r>
      <w:r w:rsidRPr="00A84553">
        <w:rPr>
          <w:rFonts w:ascii="Arial Narrow" w:hAnsi="Arial Narrow"/>
        </w:rPr>
        <w:t xml:space="preserve"> </w:t>
      </w:r>
    </w:p>
    <w:p w14:paraId="2348FFDD" w14:textId="77777777" w:rsidR="00D850DC" w:rsidRPr="00A84553" w:rsidRDefault="00D850DC" w:rsidP="00DD4E87">
      <w:pPr>
        <w:pStyle w:val="Akapitzlist"/>
        <w:numPr>
          <w:ilvl w:val="0"/>
          <w:numId w:val="35"/>
        </w:numPr>
        <w:spacing w:line="360" w:lineRule="auto"/>
        <w:jc w:val="both"/>
        <w:rPr>
          <w:rFonts w:ascii="Arial Narrow" w:hAnsi="Arial Narrow"/>
        </w:rPr>
      </w:pPr>
      <w:r w:rsidRPr="00A84553">
        <w:rPr>
          <w:rFonts w:ascii="Arial Narrow" w:hAnsi="Arial Narrow"/>
        </w:rPr>
        <w:t>prowadzenia dokumentacji określonej w przepisach prawa i w postanowieniach umowy</w:t>
      </w:r>
      <w:r w:rsidR="00531FB0">
        <w:rPr>
          <w:rFonts w:ascii="Arial Narrow" w:hAnsi="Arial Narrow"/>
        </w:rPr>
        <w:t>.</w:t>
      </w:r>
    </w:p>
    <w:p w14:paraId="428C74FC" w14:textId="77777777" w:rsidR="00D850DC" w:rsidRDefault="00D850DC" w:rsidP="00E03501">
      <w:pPr>
        <w:pStyle w:val="Akapitzlist"/>
        <w:numPr>
          <w:ilvl w:val="0"/>
          <w:numId w:val="34"/>
        </w:numPr>
        <w:spacing w:after="0" w:line="360" w:lineRule="auto"/>
        <w:jc w:val="both"/>
        <w:rPr>
          <w:rFonts w:ascii="Arial Narrow" w:hAnsi="Arial Narrow"/>
        </w:rPr>
      </w:pPr>
      <w:r w:rsidRPr="00324211">
        <w:rPr>
          <w:rFonts w:ascii="Arial Narrow" w:hAnsi="Arial Narrow"/>
        </w:rPr>
        <w:t>Kontrola może być przeprowadzona w każdym czasie, zarówno w toku realizacji zadania oraz po jej zakończeniu w terminie do 5 lat licząc od początku roku następującego po roku</w:t>
      </w:r>
      <w:r w:rsidR="00BE15CA">
        <w:rPr>
          <w:rFonts w:ascii="Arial Narrow" w:hAnsi="Arial Narrow"/>
        </w:rPr>
        <w:t>,</w:t>
      </w:r>
      <w:r w:rsidRPr="00324211">
        <w:rPr>
          <w:rFonts w:ascii="Arial Narrow" w:hAnsi="Arial Narrow"/>
        </w:rPr>
        <w:t xml:space="preserve"> w którym </w:t>
      </w:r>
      <w:r w:rsidR="00AB210E" w:rsidRPr="00324211">
        <w:rPr>
          <w:rFonts w:ascii="Arial Narrow" w:hAnsi="Arial Narrow"/>
        </w:rPr>
        <w:t>Zleceniobiorca</w:t>
      </w:r>
      <w:r w:rsidR="00531FB0" w:rsidRPr="00324211">
        <w:rPr>
          <w:rFonts w:ascii="Arial Narrow" w:hAnsi="Arial Narrow"/>
        </w:rPr>
        <w:t xml:space="preserve"> </w:t>
      </w:r>
      <w:r w:rsidRPr="00324211">
        <w:rPr>
          <w:rFonts w:ascii="Arial Narrow" w:hAnsi="Arial Narrow"/>
        </w:rPr>
        <w:t xml:space="preserve">zrealizował zadanie publiczne. Kontrola może być przeprowadzona zarówno w siedzibie </w:t>
      </w:r>
      <w:r w:rsidR="00D00611" w:rsidRPr="00324211">
        <w:rPr>
          <w:rFonts w:ascii="Arial Narrow" w:hAnsi="Arial Narrow"/>
        </w:rPr>
        <w:t>Zleceniobiorcy</w:t>
      </w:r>
      <w:r w:rsidRPr="00324211">
        <w:rPr>
          <w:rFonts w:ascii="Arial Narrow" w:hAnsi="Arial Narrow"/>
        </w:rPr>
        <w:t xml:space="preserve"> jak i w siedzibie </w:t>
      </w:r>
      <w:r w:rsidR="00057ADE">
        <w:rPr>
          <w:rFonts w:ascii="Arial Narrow" w:hAnsi="Arial Narrow"/>
        </w:rPr>
        <w:t>KCPU</w:t>
      </w:r>
      <w:r w:rsidRPr="00324211">
        <w:rPr>
          <w:rFonts w:ascii="Arial Narrow" w:hAnsi="Arial Narrow"/>
        </w:rPr>
        <w:t xml:space="preserve">. </w:t>
      </w:r>
    </w:p>
    <w:p w14:paraId="2170CE20" w14:textId="77777777" w:rsidR="009435EA" w:rsidRPr="009435EA" w:rsidRDefault="009435EA" w:rsidP="00702853">
      <w:pPr>
        <w:pStyle w:val="Default"/>
        <w:numPr>
          <w:ilvl w:val="0"/>
          <w:numId w:val="34"/>
        </w:numPr>
        <w:spacing w:line="360" w:lineRule="auto"/>
        <w:jc w:val="both"/>
        <w:rPr>
          <w:rFonts w:ascii="Arial Narrow" w:hAnsi="Arial Narrow"/>
          <w:sz w:val="22"/>
          <w:szCs w:val="22"/>
        </w:rPr>
      </w:pPr>
      <w:r w:rsidRPr="00A84553">
        <w:rPr>
          <w:rFonts w:ascii="Arial Narrow" w:hAnsi="Arial Narrow"/>
          <w:sz w:val="22"/>
          <w:szCs w:val="22"/>
        </w:rPr>
        <w:t xml:space="preserve">Kontrole prowadzone są przez osoby upoważnione pisemnie przez Dyrektora </w:t>
      </w:r>
      <w:r w:rsidR="00057ADE">
        <w:rPr>
          <w:rFonts w:ascii="Arial Narrow" w:hAnsi="Arial Narrow"/>
          <w:sz w:val="22"/>
          <w:szCs w:val="22"/>
        </w:rPr>
        <w:t>KCPU</w:t>
      </w:r>
      <w:r>
        <w:rPr>
          <w:rFonts w:ascii="Arial Narrow" w:hAnsi="Arial Narrow"/>
          <w:sz w:val="22"/>
          <w:szCs w:val="22"/>
        </w:rPr>
        <w:t>.</w:t>
      </w:r>
    </w:p>
    <w:p w14:paraId="7FA06EA6" w14:textId="77777777" w:rsidR="001E001B" w:rsidRPr="00A84553" w:rsidRDefault="001E001B" w:rsidP="001E001B">
      <w:pPr>
        <w:pStyle w:val="Default"/>
        <w:numPr>
          <w:ilvl w:val="0"/>
          <w:numId w:val="34"/>
        </w:numPr>
        <w:spacing w:line="360" w:lineRule="auto"/>
        <w:jc w:val="both"/>
        <w:rPr>
          <w:rFonts w:ascii="Arial Narrow" w:hAnsi="Arial Narrow"/>
          <w:sz w:val="22"/>
          <w:szCs w:val="22"/>
        </w:rPr>
      </w:pPr>
      <w:r w:rsidRPr="00A84553">
        <w:rPr>
          <w:rFonts w:ascii="Arial Narrow" w:hAnsi="Arial Narrow"/>
          <w:sz w:val="22"/>
          <w:szCs w:val="22"/>
        </w:rPr>
        <w:t xml:space="preserve">Kontrola obejmuje prawidłowość wykonania zadania przez </w:t>
      </w:r>
      <w:r>
        <w:rPr>
          <w:rFonts w:ascii="Arial Narrow" w:hAnsi="Arial Narrow"/>
          <w:sz w:val="22"/>
          <w:szCs w:val="22"/>
        </w:rPr>
        <w:t>Zleceniobiorcę</w:t>
      </w:r>
      <w:r w:rsidRPr="00A84553">
        <w:rPr>
          <w:rFonts w:ascii="Arial Narrow" w:hAnsi="Arial Narrow"/>
          <w:sz w:val="22"/>
          <w:szCs w:val="22"/>
        </w:rPr>
        <w:t xml:space="preserve"> oraz prawidłowość wydatkowania przekazanych środków finansowych. Kontrola może obejmować prawidłowość wykorzystania środków własnych  zaangażowanych w realizacją zadania.</w:t>
      </w:r>
    </w:p>
    <w:p w14:paraId="48C1CC04" w14:textId="77777777" w:rsidR="001E001B" w:rsidRPr="00A84553" w:rsidRDefault="001E001B" w:rsidP="001E001B">
      <w:pPr>
        <w:pStyle w:val="Default"/>
        <w:numPr>
          <w:ilvl w:val="0"/>
          <w:numId w:val="34"/>
        </w:numPr>
        <w:spacing w:line="360" w:lineRule="auto"/>
        <w:jc w:val="both"/>
        <w:rPr>
          <w:rFonts w:ascii="Arial Narrow" w:hAnsi="Arial Narrow"/>
          <w:sz w:val="22"/>
          <w:szCs w:val="22"/>
        </w:rPr>
      </w:pPr>
      <w:r>
        <w:rPr>
          <w:rFonts w:ascii="Arial Narrow" w:hAnsi="Arial Narrow"/>
          <w:sz w:val="22"/>
          <w:szCs w:val="22"/>
        </w:rPr>
        <w:t>Zleceniobiorca</w:t>
      </w:r>
      <w:r w:rsidRPr="00A84553">
        <w:rPr>
          <w:rFonts w:ascii="Arial Narrow" w:hAnsi="Arial Narrow"/>
          <w:sz w:val="22"/>
          <w:szCs w:val="22"/>
        </w:rPr>
        <w:t xml:space="preserve"> jest zobowiązany do udostępnienia wszelkich dokumentów związanych z realizacją zadania będącego przedmiotem kontroli, a także do sporządzania na żądanie </w:t>
      </w:r>
      <w:r w:rsidR="00FC4F45">
        <w:rPr>
          <w:rFonts w:ascii="Arial Narrow" w:hAnsi="Arial Narrow"/>
          <w:sz w:val="22"/>
          <w:szCs w:val="22"/>
        </w:rPr>
        <w:t>KCPU</w:t>
      </w:r>
      <w:r w:rsidRPr="00A84553">
        <w:rPr>
          <w:rFonts w:ascii="Arial Narrow" w:hAnsi="Arial Narrow"/>
          <w:sz w:val="22"/>
          <w:szCs w:val="22"/>
        </w:rPr>
        <w:t>, szczegółowych zestawień wydatków z wybranego okresu.</w:t>
      </w:r>
    </w:p>
    <w:p w14:paraId="4DBC9D14" w14:textId="77777777" w:rsidR="001E001B" w:rsidRPr="00015099" w:rsidRDefault="001E001B" w:rsidP="00EA34C9">
      <w:pPr>
        <w:pStyle w:val="Akapitzlist"/>
        <w:numPr>
          <w:ilvl w:val="0"/>
          <w:numId w:val="34"/>
        </w:numPr>
        <w:autoSpaceDE w:val="0"/>
        <w:autoSpaceDN w:val="0"/>
        <w:adjustRightInd w:val="0"/>
        <w:spacing w:after="0" w:line="360" w:lineRule="auto"/>
        <w:jc w:val="both"/>
        <w:rPr>
          <w:rFonts w:ascii="Arial Narrow" w:eastAsiaTheme="minorHAnsi" w:hAnsi="Arial Narrow"/>
          <w:iCs/>
          <w:color w:val="000000"/>
        </w:rPr>
      </w:pPr>
      <w:r w:rsidRPr="009C5641">
        <w:rPr>
          <w:rFonts w:ascii="Arial Narrow" w:eastAsiaTheme="minorHAnsi" w:hAnsi="Arial Narrow"/>
          <w:iCs/>
          <w:color w:val="000000"/>
        </w:rPr>
        <w:t>W przypadku stwierd</w:t>
      </w:r>
      <w:r w:rsidR="002E3D23">
        <w:rPr>
          <w:rFonts w:ascii="Arial Narrow" w:eastAsiaTheme="minorHAnsi" w:hAnsi="Arial Narrow"/>
          <w:iCs/>
          <w:color w:val="000000"/>
        </w:rPr>
        <w:t>zenia na podstawie</w:t>
      </w:r>
      <w:r w:rsidRPr="009C5641">
        <w:rPr>
          <w:rFonts w:ascii="Arial Narrow" w:eastAsiaTheme="minorHAnsi" w:hAnsi="Arial Narrow"/>
          <w:iCs/>
          <w:color w:val="000000"/>
        </w:rPr>
        <w:t xml:space="preserve"> przeprowadzonej kontroli</w:t>
      </w:r>
      <w:r w:rsidR="002E3D23">
        <w:rPr>
          <w:rFonts w:ascii="Arial Narrow" w:eastAsiaTheme="minorHAnsi" w:hAnsi="Arial Narrow"/>
          <w:iCs/>
          <w:color w:val="000000"/>
        </w:rPr>
        <w:t xml:space="preserve"> (</w:t>
      </w:r>
      <w:r w:rsidR="00693ABD">
        <w:rPr>
          <w:rFonts w:ascii="Arial Narrow" w:eastAsiaTheme="minorHAnsi" w:hAnsi="Arial Narrow"/>
          <w:iCs/>
          <w:color w:val="000000"/>
        </w:rPr>
        <w:t xml:space="preserve">lub </w:t>
      </w:r>
      <w:r w:rsidR="002E3D23">
        <w:rPr>
          <w:rFonts w:ascii="Arial Narrow" w:eastAsiaTheme="minorHAnsi" w:hAnsi="Arial Narrow"/>
          <w:iCs/>
          <w:color w:val="000000"/>
        </w:rPr>
        <w:t>weryfikacji sprawozdania)</w:t>
      </w:r>
      <w:r w:rsidRPr="009C5641">
        <w:rPr>
          <w:rFonts w:ascii="Arial Narrow" w:eastAsiaTheme="minorHAnsi" w:hAnsi="Arial Narrow"/>
          <w:iCs/>
          <w:color w:val="000000"/>
        </w:rPr>
        <w:t xml:space="preserve">, że dotacja wykorzystana została w części lub całości niezgodnie z przeznaczeniem albo pobrana w nadmiernej wysokości, </w:t>
      </w:r>
      <w:r w:rsidR="00FC4F45">
        <w:rPr>
          <w:rFonts w:ascii="Arial Narrow" w:eastAsiaTheme="minorHAnsi" w:hAnsi="Arial Narrow"/>
          <w:iCs/>
          <w:color w:val="000000"/>
        </w:rPr>
        <w:t>KCPU</w:t>
      </w:r>
      <w:r w:rsidRPr="009C5641">
        <w:rPr>
          <w:rFonts w:ascii="Arial Narrow" w:eastAsiaTheme="minorHAnsi" w:hAnsi="Arial Narrow"/>
          <w:iCs/>
          <w:color w:val="000000"/>
        </w:rPr>
        <w:t xml:space="preserve"> określa, w drodze decyzji, wysokość kwoty podlegającej zwrotowi do budżetu państwa.</w:t>
      </w:r>
    </w:p>
    <w:p w14:paraId="57E2EA1F" w14:textId="77777777" w:rsidR="00FF1BD8" w:rsidRPr="00892ECB" w:rsidRDefault="00FF1BD8" w:rsidP="00FF1BD8">
      <w:pPr>
        <w:pStyle w:val="Default"/>
        <w:numPr>
          <w:ilvl w:val="0"/>
          <w:numId w:val="34"/>
        </w:numPr>
        <w:spacing w:line="360" w:lineRule="auto"/>
        <w:jc w:val="both"/>
        <w:rPr>
          <w:rFonts w:ascii="Arial Narrow" w:hAnsi="Arial Narrow"/>
          <w:sz w:val="22"/>
          <w:szCs w:val="22"/>
        </w:rPr>
      </w:pPr>
      <w:r w:rsidRPr="00892ECB">
        <w:rPr>
          <w:rFonts w:ascii="Arial Narrow" w:hAnsi="Arial Narrow"/>
          <w:sz w:val="22"/>
          <w:szCs w:val="22"/>
        </w:rPr>
        <w:t>Konsekwencją rażących uchybień w rozliczaniu dotacji może być zwrot części lub całości przyznanej dotacji (na podstawie prz</w:t>
      </w:r>
      <w:r w:rsidR="00704020">
        <w:rPr>
          <w:rFonts w:ascii="Arial Narrow" w:hAnsi="Arial Narrow"/>
          <w:sz w:val="22"/>
          <w:szCs w:val="22"/>
        </w:rPr>
        <w:t>episów o finansach publicznych)</w:t>
      </w:r>
      <w:r w:rsidR="00926085">
        <w:rPr>
          <w:rFonts w:ascii="Arial Narrow" w:hAnsi="Arial Narrow"/>
          <w:sz w:val="22"/>
          <w:szCs w:val="22"/>
        </w:rPr>
        <w:t>.</w:t>
      </w:r>
      <w:r w:rsidR="00704020">
        <w:rPr>
          <w:rFonts w:ascii="Arial Narrow" w:hAnsi="Arial Narrow"/>
          <w:sz w:val="22"/>
          <w:szCs w:val="22"/>
        </w:rPr>
        <w:t xml:space="preserve"> </w:t>
      </w:r>
      <w:r w:rsidRPr="00892ECB">
        <w:rPr>
          <w:rFonts w:ascii="Arial Narrow" w:hAnsi="Arial Narrow"/>
          <w:sz w:val="22"/>
          <w:szCs w:val="22"/>
        </w:rPr>
        <w:t xml:space="preserve">Każde uchybienie w wykorzystaniu i pobraniu dotacji skutkuje obowiązkiem zwrotu tej części dotacji wraz z odsetkami w wysokości określonej </w:t>
      </w:r>
      <w:r w:rsidR="00704020">
        <w:rPr>
          <w:rFonts w:ascii="Arial Narrow" w:hAnsi="Arial Narrow"/>
          <w:sz w:val="22"/>
          <w:szCs w:val="22"/>
        </w:rPr>
        <w:t>jak dla zaległości podatkowych.</w:t>
      </w:r>
    </w:p>
    <w:p w14:paraId="373C89A5" w14:textId="77777777" w:rsidR="009C5641" w:rsidRPr="00A84553" w:rsidRDefault="009C5641" w:rsidP="001E001B">
      <w:pPr>
        <w:pStyle w:val="Default"/>
        <w:spacing w:line="360" w:lineRule="auto"/>
        <w:ind w:left="720"/>
        <w:jc w:val="both"/>
        <w:rPr>
          <w:rFonts w:ascii="Arial Narrow" w:hAnsi="Arial Narrow"/>
          <w:sz w:val="22"/>
          <w:szCs w:val="22"/>
        </w:rPr>
      </w:pPr>
    </w:p>
    <w:p w14:paraId="28794560" w14:textId="77777777" w:rsidR="00D850DC" w:rsidRPr="004A7A56" w:rsidRDefault="00D850DC" w:rsidP="00D850DC">
      <w:pPr>
        <w:pStyle w:val="Default"/>
        <w:spacing w:line="360" w:lineRule="auto"/>
        <w:jc w:val="both"/>
        <w:rPr>
          <w:rFonts w:ascii="Arial Narrow" w:hAnsi="Arial Narrow"/>
          <w:color w:val="FF0000"/>
          <w:sz w:val="22"/>
          <w:szCs w:val="22"/>
        </w:rPr>
      </w:pPr>
    </w:p>
    <w:p w14:paraId="4F6743D3" w14:textId="77777777" w:rsidR="000766CB" w:rsidRPr="004A27B2" w:rsidRDefault="000766CB" w:rsidP="00E74F03">
      <w:pPr>
        <w:autoSpaceDE w:val="0"/>
        <w:autoSpaceDN w:val="0"/>
        <w:adjustRightInd w:val="0"/>
        <w:spacing w:after="0" w:line="360" w:lineRule="auto"/>
        <w:rPr>
          <w:rFonts w:ascii="Arial Narrow" w:eastAsiaTheme="minorHAnsi" w:hAnsi="Arial Narrow"/>
          <w:color w:val="000000"/>
        </w:rPr>
      </w:pPr>
    </w:p>
    <w:p w14:paraId="47A1C839" w14:textId="77777777" w:rsidR="00E74F03" w:rsidRPr="004A27B2" w:rsidRDefault="00E74F03" w:rsidP="00D850DC">
      <w:pPr>
        <w:spacing w:line="360" w:lineRule="auto"/>
        <w:jc w:val="both"/>
        <w:rPr>
          <w:rFonts w:ascii="Arial Narrow" w:hAnsi="Arial Narrow"/>
          <w:b/>
        </w:rPr>
      </w:pPr>
    </w:p>
    <w:p w14:paraId="248B12FE" w14:textId="77777777" w:rsidR="00D850DC" w:rsidRPr="001A6258" w:rsidRDefault="00D850DC" w:rsidP="00D850DC">
      <w:pPr>
        <w:spacing w:line="360" w:lineRule="auto"/>
        <w:jc w:val="both"/>
        <w:rPr>
          <w:rFonts w:ascii="Lucida Calligraphy" w:hAnsi="Lucida Calligraphy"/>
          <w:b/>
        </w:rPr>
      </w:pPr>
    </w:p>
    <w:p w14:paraId="06645D6A" w14:textId="77777777" w:rsidR="00D850DC" w:rsidRPr="004A7A56" w:rsidRDefault="00D850DC" w:rsidP="00D850DC">
      <w:pPr>
        <w:pStyle w:val="Akapitzlist"/>
        <w:spacing w:line="360" w:lineRule="auto"/>
        <w:jc w:val="both"/>
        <w:rPr>
          <w:rFonts w:ascii="Arial Narrow" w:hAnsi="Arial Narrow"/>
        </w:rPr>
      </w:pPr>
    </w:p>
    <w:p w14:paraId="53605564" w14:textId="77777777" w:rsidR="00D850DC" w:rsidRPr="004A7A56" w:rsidRDefault="00D850DC" w:rsidP="00D850DC">
      <w:pPr>
        <w:pStyle w:val="Akapitzlist"/>
        <w:spacing w:line="360" w:lineRule="auto"/>
        <w:jc w:val="both"/>
        <w:rPr>
          <w:rFonts w:ascii="Arial Narrow" w:hAnsi="Arial Narrow"/>
        </w:rPr>
      </w:pPr>
    </w:p>
    <w:p w14:paraId="31B8CBC6" w14:textId="77777777" w:rsidR="00D850DC" w:rsidRPr="004A7A56" w:rsidRDefault="00D850DC" w:rsidP="00D850DC">
      <w:pPr>
        <w:pStyle w:val="Akapitzlist"/>
        <w:spacing w:line="360" w:lineRule="auto"/>
        <w:jc w:val="both"/>
        <w:rPr>
          <w:rFonts w:ascii="Arial Narrow" w:hAnsi="Arial Narrow"/>
        </w:rPr>
      </w:pPr>
    </w:p>
    <w:p w14:paraId="196E3ABB" w14:textId="77777777" w:rsidR="00D850DC" w:rsidRPr="00DD35C0" w:rsidRDefault="00D850DC" w:rsidP="00D850DC">
      <w:pPr>
        <w:pStyle w:val="Akapitzlist"/>
        <w:spacing w:line="360" w:lineRule="auto"/>
        <w:jc w:val="both"/>
        <w:rPr>
          <w:rFonts w:ascii="Arial Narrow" w:hAnsi="Arial Narrow"/>
        </w:rPr>
      </w:pPr>
    </w:p>
    <w:p w14:paraId="34CFDC92" w14:textId="77777777" w:rsidR="00D850DC" w:rsidRPr="00DD35C0" w:rsidRDefault="00D850DC" w:rsidP="00D850DC">
      <w:pPr>
        <w:pStyle w:val="Akapitzlist"/>
        <w:spacing w:line="360" w:lineRule="auto"/>
        <w:jc w:val="both"/>
        <w:rPr>
          <w:rFonts w:ascii="Arial Narrow" w:hAnsi="Arial Narrow"/>
        </w:rPr>
      </w:pPr>
    </w:p>
    <w:p w14:paraId="254D8F34" w14:textId="77777777" w:rsidR="00E511F7" w:rsidRPr="00E511F7" w:rsidRDefault="00E511F7" w:rsidP="00E511F7">
      <w:pPr>
        <w:autoSpaceDE w:val="0"/>
        <w:autoSpaceDN w:val="0"/>
        <w:adjustRightInd w:val="0"/>
        <w:spacing w:after="0" w:line="240" w:lineRule="auto"/>
        <w:rPr>
          <w:rFonts w:ascii="Times New Roman" w:eastAsiaTheme="minorHAnsi" w:hAnsi="Times New Roman"/>
          <w:color w:val="000000"/>
          <w:sz w:val="24"/>
          <w:szCs w:val="24"/>
        </w:rPr>
      </w:pPr>
    </w:p>
    <w:p w14:paraId="2B7B8047" w14:textId="77777777" w:rsidR="00D850DC" w:rsidRPr="00DD35C0" w:rsidRDefault="00D850DC" w:rsidP="00D850DC">
      <w:pPr>
        <w:pStyle w:val="Akapitzlist"/>
        <w:spacing w:line="360" w:lineRule="auto"/>
        <w:jc w:val="both"/>
        <w:rPr>
          <w:rFonts w:ascii="Arial Narrow" w:hAnsi="Arial Narrow"/>
        </w:rPr>
      </w:pPr>
    </w:p>
    <w:p w14:paraId="3BF4FB16" w14:textId="77777777" w:rsidR="00D850DC" w:rsidRPr="00DD35C0" w:rsidRDefault="00D850DC" w:rsidP="00D850DC">
      <w:pPr>
        <w:autoSpaceDE w:val="0"/>
        <w:autoSpaceDN w:val="0"/>
        <w:adjustRightInd w:val="0"/>
        <w:spacing w:after="0" w:line="360" w:lineRule="auto"/>
        <w:rPr>
          <w:rFonts w:ascii="Arial Narrow" w:hAnsi="Arial Narrow" w:cs="Calibri"/>
          <w:b/>
        </w:rPr>
      </w:pPr>
    </w:p>
    <w:p w14:paraId="405145EC" w14:textId="77777777" w:rsidR="006422E7" w:rsidRDefault="006422E7" w:rsidP="00F3616F">
      <w:pPr>
        <w:rPr>
          <w:sz w:val="23"/>
          <w:szCs w:val="23"/>
        </w:rPr>
      </w:pPr>
    </w:p>
    <w:sectPr w:rsidR="006422E7" w:rsidSect="00B4560F">
      <w:footerReference w:type="default" r:id="rId8"/>
      <w:pgSz w:w="11906" w:h="16838"/>
      <w:pgMar w:top="899" w:right="1417" w:bottom="71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1314FB" w16cid:durableId="0A7C38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687D2" w14:textId="77777777" w:rsidR="00E0763B" w:rsidRDefault="00E0763B">
      <w:pPr>
        <w:spacing w:after="0" w:line="240" w:lineRule="auto"/>
      </w:pPr>
      <w:r>
        <w:separator/>
      </w:r>
    </w:p>
  </w:endnote>
  <w:endnote w:type="continuationSeparator" w:id="0">
    <w:p w14:paraId="32777301" w14:textId="77777777" w:rsidR="00E0763B" w:rsidRDefault="00E0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eoSansPro-Bold">
    <w:panose1 w:val="00000000000000000000"/>
    <w:charset w:val="EE"/>
    <w:family w:val="auto"/>
    <w:notTrueType/>
    <w:pitch w:val="default"/>
    <w:sig w:usb0="00000005" w:usb1="00000000" w:usb2="00000000" w:usb3="00000000" w:csb0="00000002" w:csb1="00000000"/>
  </w:font>
  <w:font w:name="NeoSansPro-Regular">
    <w:panose1 w:val="00000000000000000000"/>
    <w:charset w:val="EE"/>
    <w:family w:val="auto"/>
    <w:notTrueType/>
    <w:pitch w:val="default"/>
    <w:sig w:usb0="00000005" w:usb1="00000000" w:usb2="00000000" w:usb3="00000000" w:csb0="00000002"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7F09" w14:textId="3186D38A" w:rsidR="005A77E5" w:rsidRDefault="005A77E5">
    <w:pPr>
      <w:pStyle w:val="Stopka"/>
      <w:jc w:val="right"/>
    </w:pPr>
    <w:r>
      <w:fldChar w:fldCharType="begin"/>
    </w:r>
    <w:r>
      <w:instrText>PAGE   \* MERGEFORMAT</w:instrText>
    </w:r>
    <w:r>
      <w:fldChar w:fldCharType="separate"/>
    </w:r>
    <w:r w:rsidR="00BA5BC1">
      <w:rPr>
        <w:noProof/>
      </w:rPr>
      <w:t>12</w:t>
    </w:r>
    <w:r>
      <w:fldChar w:fldCharType="end"/>
    </w:r>
  </w:p>
  <w:p w14:paraId="7C8B40D3" w14:textId="77777777" w:rsidR="005A77E5" w:rsidRDefault="005A77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108B9" w14:textId="77777777" w:rsidR="00E0763B" w:rsidRDefault="00E0763B">
      <w:pPr>
        <w:spacing w:after="0" w:line="240" w:lineRule="auto"/>
      </w:pPr>
      <w:r>
        <w:separator/>
      </w:r>
    </w:p>
  </w:footnote>
  <w:footnote w:type="continuationSeparator" w:id="0">
    <w:p w14:paraId="71A17A8D" w14:textId="77777777" w:rsidR="00E0763B" w:rsidRDefault="00E07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2F1"/>
    <w:multiLevelType w:val="hybridMultilevel"/>
    <w:tmpl w:val="BFC694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F800E7"/>
    <w:multiLevelType w:val="hybridMultilevel"/>
    <w:tmpl w:val="B526F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C1A05"/>
    <w:multiLevelType w:val="hybridMultilevel"/>
    <w:tmpl w:val="F5D0C118"/>
    <w:lvl w:ilvl="0" w:tplc="30E2B3CA">
      <w:start w:val="1"/>
      <w:numFmt w:val="decimal"/>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3" w15:restartNumberingAfterBreak="0">
    <w:nsid w:val="07DD57F9"/>
    <w:multiLevelType w:val="hybridMultilevel"/>
    <w:tmpl w:val="E6D8AD1E"/>
    <w:lvl w:ilvl="0" w:tplc="F34C399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1F6"/>
    <w:multiLevelType w:val="hybridMultilevel"/>
    <w:tmpl w:val="77B4C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34BC1"/>
    <w:multiLevelType w:val="hybridMultilevel"/>
    <w:tmpl w:val="CF8A7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A4D3B"/>
    <w:multiLevelType w:val="hybridMultilevel"/>
    <w:tmpl w:val="88E2BA70"/>
    <w:lvl w:ilvl="0" w:tplc="D3088A48">
      <w:start w:val="1"/>
      <w:numFmt w:val="decimal"/>
      <w:lvlText w:val="%1."/>
      <w:lvlJc w:val="left"/>
      <w:pPr>
        <w:ind w:left="644" w:hanging="360"/>
      </w:pPr>
      <w:rPr>
        <w:rFonts w:ascii="Calibri" w:eastAsia="Times New Roman" w:hAnsi="Calibri" w:cs="Calibri"/>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D639DC"/>
    <w:multiLevelType w:val="hybridMultilevel"/>
    <w:tmpl w:val="ED9E4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868BB"/>
    <w:multiLevelType w:val="hybridMultilevel"/>
    <w:tmpl w:val="2C3AF4F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AE92494"/>
    <w:multiLevelType w:val="hybridMultilevel"/>
    <w:tmpl w:val="4EBE576E"/>
    <w:lvl w:ilvl="0" w:tplc="7CEE59E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32A07"/>
    <w:multiLevelType w:val="hybridMultilevel"/>
    <w:tmpl w:val="0DBC4F3C"/>
    <w:lvl w:ilvl="0" w:tplc="3FCA7260">
      <w:start w:val="1"/>
      <w:numFmt w:val="decimal"/>
      <w:lvlText w:val="%1."/>
      <w:lvlJc w:val="left"/>
      <w:pPr>
        <w:ind w:left="720" w:hanging="360"/>
      </w:pPr>
      <w:rPr>
        <w:rFonts w:ascii="Arial Narrow" w:hAnsi="Arial Narrow"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6444C"/>
    <w:multiLevelType w:val="hybridMultilevel"/>
    <w:tmpl w:val="B84A8A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BE3EBB"/>
    <w:multiLevelType w:val="hybridMultilevel"/>
    <w:tmpl w:val="9CE6A9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AB349E"/>
    <w:multiLevelType w:val="hybridMultilevel"/>
    <w:tmpl w:val="9EF6BC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F500300"/>
    <w:multiLevelType w:val="multilevel"/>
    <w:tmpl w:val="68F01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162524E"/>
    <w:multiLevelType w:val="hybridMultilevel"/>
    <w:tmpl w:val="8DC07E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1DE74E9"/>
    <w:multiLevelType w:val="hybridMultilevel"/>
    <w:tmpl w:val="977043C6"/>
    <w:lvl w:ilvl="0" w:tplc="56183B5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33A1F9B"/>
    <w:multiLevelType w:val="hybridMultilevel"/>
    <w:tmpl w:val="A174643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C70CFB"/>
    <w:multiLevelType w:val="hybridMultilevel"/>
    <w:tmpl w:val="A4AC085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4C96201"/>
    <w:multiLevelType w:val="multilevel"/>
    <w:tmpl w:val="39AE4484"/>
    <w:lvl w:ilvl="0">
      <w:start w:val="1"/>
      <w:numFmt w:val="decimal"/>
      <w:lvlText w:val="%1."/>
      <w:lvlJc w:val="left"/>
      <w:pPr>
        <w:ind w:left="720" w:firstLine="360"/>
      </w:pPr>
      <w:rPr>
        <w:rFonts w:cs="Times New Roman"/>
        <w:b w:val="0"/>
        <w:bCs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0" w15:restartNumberingAfterBreak="0">
    <w:nsid w:val="278F5327"/>
    <w:multiLevelType w:val="hybridMultilevel"/>
    <w:tmpl w:val="8C1A30B4"/>
    <w:lvl w:ilvl="0" w:tplc="0415000F">
      <w:start w:val="1"/>
      <w:numFmt w:val="decimal"/>
      <w:lvlText w:val="%1."/>
      <w:lvlJc w:val="left"/>
      <w:pPr>
        <w:ind w:left="720" w:hanging="360"/>
      </w:pPr>
      <w:rPr>
        <w:rFonts w:cs="Times New Roman" w:hint="default"/>
      </w:rPr>
    </w:lvl>
    <w:lvl w:ilvl="1" w:tplc="301896CA">
      <w:start w:val="1"/>
      <w:numFmt w:val="bullet"/>
      <w:lvlText w:val=""/>
      <w:lvlJc w:val="left"/>
      <w:pPr>
        <w:tabs>
          <w:tab w:val="num" w:pos="1420"/>
        </w:tabs>
        <w:ind w:left="1420" w:hanging="340"/>
      </w:pPr>
      <w:rPr>
        <w:rFonts w:ascii="Symbol" w:hAnsi="Symbol"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8C71F81"/>
    <w:multiLevelType w:val="hybridMultilevel"/>
    <w:tmpl w:val="4A02C78C"/>
    <w:lvl w:ilvl="0" w:tplc="D18C9B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53EBC"/>
    <w:multiLevelType w:val="hybridMultilevel"/>
    <w:tmpl w:val="6A9EB35A"/>
    <w:lvl w:ilvl="0" w:tplc="194CD61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2E50618E"/>
    <w:multiLevelType w:val="hybridMultilevel"/>
    <w:tmpl w:val="898C45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00A2B23"/>
    <w:multiLevelType w:val="hybridMultilevel"/>
    <w:tmpl w:val="24703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8B4214"/>
    <w:multiLevelType w:val="hybridMultilevel"/>
    <w:tmpl w:val="670EDA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9878BD"/>
    <w:multiLevelType w:val="hybridMultilevel"/>
    <w:tmpl w:val="3E0EEA5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FB96164"/>
    <w:multiLevelType w:val="hybridMultilevel"/>
    <w:tmpl w:val="80E665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4E2F41"/>
    <w:multiLevelType w:val="hybridMultilevel"/>
    <w:tmpl w:val="2AD81268"/>
    <w:lvl w:ilvl="0" w:tplc="301896CA">
      <w:start w:val="1"/>
      <w:numFmt w:val="bullet"/>
      <w:lvlText w:val=""/>
      <w:lvlJc w:val="left"/>
      <w:pPr>
        <w:tabs>
          <w:tab w:val="num" w:pos="1060"/>
        </w:tabs>
        <w:ind w:left="1060" w:hanging="340"/>
      </w:pPr>
      <w:rPr>
        <w:rFonts w:ascii="Symbol" w:hAnsi="Symbol" w:hint="default"/>
        <w:color w:val="auto"/>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31F2E25"/>
    <w:multiLevelType w:val="hybridMultilevel"/>
    <w:tmpl w:val="27928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D45149"/>
    <w:multiLevelType w:val="hybridMultilevel"/>
    <w:tmpl w:val="518CC9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6CF3E62"/>
    <w:multiLevelType w:val="hybridMultilevel"/>
    <w:tmpl w:val="0E0A0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C9084E"/>
    <w:multiLevelType w:val="hybridMultilevel"/>
    <w:tmpl w:val="B0089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393F1B"/>
    <w:multiLevelType w:val="hybridMultilevel"/>
    <w:tmpl w:val="7C6492D4"/>
    <w:lvl w:ilvl="0" w:tplc="0C9AE2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4A128F"/>
    <w:multiLevelType w:val="hybridMultilevel"/>
    <w:tmpl w:val="75E09C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0A5F92"/>
    <w:multiLevelType w:val="hybridMultilevel"/>
    <w:tmpl w:val="5C186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0B7EF3"/>
    <w:multiLevelType w:val="hybridMultilevel"/>
    <w:tmpl w:val="0BE24894"/>
    <w:lvl w:ilvl="0" w:tplc="301896CA">
      <w:start w:val="1"/>
      <w:numFmt w:val="bullet"/>
      <w:lvlText w:val=""/>
      <w:lvlJc w:val="left"/>
      <w:pPr>
        <w:tabs>
          <w:tab w:val="num" w:pos="1060"/>
        </w:tabs>
        <w:ind w:left="1060" w:hanging="340"/>
      </w:pPr>
      <w:rPr>
        <w:rFonts w:ascii="Symbol" w:hAnsi="Symbol" w:hint="default"/>
        <w:color w:val="auto"/>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C9D4CD1"/>
    <w:multiLevelType w:val="hybridMultilevel"/>
    <w:tmpl w:val="67DCDF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7D5853"/>
    <w:multiLevelType w:val="hybridMultilevel"/>
    <w:tmpl w:val="233E56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803B6F"/>
    <w:multiLevelType w:val="hybridMultilevel"/>
    <w:tmpl w:val="B1940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61CF5"/>
    <w:multiLevelType w:val="hybridMultilevel"/>
    <w:tmpl w:val="2BFE1A56"/>
    <w:lvl w:ilvl="0" w:tplc="A642C6D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D27D24"/>
    <w:multiLevelType w:val="hybridMultilevel"/>
    <w:tmpl w:val="B388F90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BA56560"/>
    <w:multiLevelType w:val="hybridMultilevel"/>
    <w:tmpl w:val="D0B6505C"/>
    <w:lvl w:ilvl="0" w:tplc="6534D2EC">
      <w:start w:val="1"/>
      <w:numFmt w:val="decimal"/>
      <w:lvlText w:val="%1."/>
      <w:lvlJc w:val="left"/>
      <w:pPr>
        <w:ind w:left="360" w:hanging="360"/>
      </w:pPr>
      <w:rPr>
        <w:rFonts w:hint="default"/>
        <w:b w:val="0"/>
        <w:bCs/>
        <w:i w:val="0"/>
      </w:rPr>
    </w:lvl>
    <w:lvl w:ilvl="1" w:tplc="0415001B">
      <w:start w:val="1"/>
      <w:numFmt w:val="lowerRoman"/>
      <w:lvlText w:val="%2."/>
      <w:lvlJc w:val="righ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8A1E66"/>
    <w:multiLevelType w:val="hybridMultilevel"/>
    <w:tmpl w:val="C660F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E0163B"/>
    <w:multiLevelType w:val="hybridMultilevel"/>
    <w:tmpl w:val="38EAF6B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6D48BE"/>
    <w:multiLevelType w:val="hybridMultilevel"/>
    <w:tmpl w:val="32F437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77E7F0B"/>
    <w:multiLevelType w:val="hybridMultilevel"/>
    <w:tmpl w:val="27B01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D91F15"/>
    <w:multiLevelType w:val="hybridMultilevel"/>
    <w:tmpl w:val="3F808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5B2308"/>
    <w:multiLevelType w:val="hybridMultilevel"/>
    <w:tmpl w:val="60CE2FF0"/>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7DF62A93"/>
    <w:multiLevelType w:val="multilevel"/>
    <w:tmpl w:val="E86AAA90"/>
    <w:lvl w:ilvl="0">
      <w:start w:val="2"/>
      <w:numFmt w:val="decimal"/>
      <w:lvlText w:val="%1."/>
      <w:lvlJc w:val="left"/>
      <w:pPr>
        <w:ind w:left="720" w:firstLine="360"/>
      </w:pPr>
      <w:rPr>
        <w:rFonts w:cs="Times New Roman"/>
        <w:b w:val="0"/>
        <w:bCs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num w:numId="1">
    <w:abstractNumId w:val="20"/>
  </w:num>
  <w:num w:numId="2">
    <w:abstractNumId w:val="22"/>
  </w:num>
  <w:num w:numId="3">
    <w:abstractNumId w:val="15"/>
  </w:num>
  <w:num w:numId="4">
    <w:abstractNumId w:val="28"/>
  </w:num>
  <w:num w:numId="5">
    <w:abstractNumId w:val="36"/>
  </w:num>
  <w:num w:numId="6">
    <w:abstractNumId w:val="6"/>
  </w:num>
  <w:num w:numId="7">
    <w:abstractNumId w:val="11"/>
  </w:num>
  <w:num w:numId="8">
    <w:abstractNumId w:val="41"/>
  </w:num>
  <w:num w:numId="9">
    <w:abstractNumId w:val="45"/>
  </w:num>
  <w:num w:numId="10">
    <w:abstractNumId w:val="2"/>
  </w:num>
  <w:num w:numId="11">
    <w:abstractNumId w:val="30"/>
  </w:num>
  <w:num w:numId="12">
    <w:abstractNumId w:val="26"/>
  </w:num>
  <w:num w:numId="13">
    <w:abstractNumId w:val="16"/>
  </w:num>
  <w:num w:numId="14">
    <w:abstractNumId w:val="18"/>
  </w:num>
  <w:num w:numId="15">
    <w:abstractNumId w:val="48"/>
  </w:num>
  <w:num w:numId="16">
    <w:abstractNumId w:val="17"/>
  </w:num>
  <w:num w:numId="17">
    <w:abstractNumId w:val="31"/>
  </w:num>
  <w:num w:numId="18">
    <w:abstractNumId w:val="14"/>
  </w:num>
  <w:num w:numId="19">
    <w:abstractNumId w:val="33"/>
  </w:num>
  <w:num w:numId="20">
    <w:abstractNumId w:val="0"/>
  </w:num>
  <w:num w:numId="21">
    <w:abstractNumId w:val="13"/>
  </w:num>
  <w:num w:numId="22">
    <w:abstractNumId w:val="40"/>
  </w:num>
  <w:num w:numId="23">
    <w:abstractNumId w:val="43"/>
  </w:num>
  <w:num w:numId="24">
    <w:abstractNumId w:val="37"/>
  </w:num>
  <w:num w:numId="25">
    <w:abstractNumId w:val="47"/>
  </w:num>
  <w:num w:numId="26">
    <w:abstractNumId w:val="39"/>
  </w:num>
  <w:num w:numId="27">
    <w:abstractNumId w:val="46"/>
  </w:num>
  <w:num w:numId="28">
    <w:abstractNumId w:val="4"/>
  </w:num>
  <w:num w:numId="29">
    <w:abstractNumId w:val="3"/>
  </w:num>
  <w:num w:numId="30">
    <w:abstractNumId w:val="44"/>
  </w:num>
  <w:num w:numId="31">
    <w:abstractNumId w:val="5"/>
  </w:num>
  <w:num w:numId="32">
    <w:abstractNumId w:val="27"/>
  </w:num>
  <w:num w:numId="33">
    <w:abstractNumId w:val="23"/>
  </w:num>
  <w:num w:numId="34">
    <w:abstractNumId w:val="29"/>
  </w:num>
  <w:num w:numId="35">
    <w:abstractNumId w:val="24"/>
  </w:num>
  <w:num w:numId="36">
    <w:abstractNumId w:val="1"/>
  </w:num>
  <w:num w:numId="37">
    <w:abstractNumId w:val="35"/>
  </w:num>
  <w:num w:numId="38">
    <w:abstractNumId w:val="34"/>
  </w:num>
  <w:num w:numId="39">
    <w:abstractNumId w:val="12"/>
  </w:num>
  <w:num w:numId="40">
    <w:abstractNumId w:val="32"/>
  </w:num>
  <w:num w:numId="41">
    <w:abstractNumId w:val="7"/>
  </w:num>
  <w:num w:numId="42">
    <w:abstractNumId w:val="21"/>
  </w:num>
  <w:num w:numId="43">
    <w:abstractNumId w:val="10"/>
  </w:num>
  <w:num w:numId="44">
    <w:abstractNumId w:val="9"/>
  </w:num>
  <w:num w:numId="45">
    <w:abstractNumId w:val="42"/>
  </w:num>
  <w:num w:numId="46">
    <w:abstractNumId w:val="25"/>
  </w:num>
  <w:num w:numId="47">
    <w:abstractNumId w:val="38"/>
  </w:num>
  <w:num w:numId="48">
    <w:abstractNumId w:val="8"/>
  </w:num>
  <w:num w:numId="49">
    <w:abstractNumId w:val="4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DC"/>
    <w:rsid w:val="000102EE"/>
    <w:rsid w:val="00011E1F"/>
    <w:rsid w:val="00013E85"/>
    <w:rsid w:val="00015099"/>
    <w:rsid w:val="000210D7"/>
    <w:rsid w:val="00023837"/>
    <w:rsid w:val="000240EE"/>
    <w:rsid w:val="0002438B"/>
    <w:rsid w:val="00025714"/>
    <w:rsid w:val="00033318"/>
    <w:rsid w:val="000347C3"/>
    <w:rsid w:val="000371CC"/>
    <w:rsid w:val="00041B35"/>
    <w:rsid w:val="0004512E"/>
    <w:rsid w:val="0004778A"/>
    <w:rsid w:val="0004782C"/>
    <w:rsid w:val="00047D36"/>
    <w:rsid w:val="000565C0"/>
    <w:rsid w:val="00057ADE"/>
    <w:rsid w:val="00063E87"/>
    <w:rsid w:val="000648DB"/>
    <w:rsid w:val="0007039F"/>
    <w:rsid w:val="00075472"/>
    <w:rsid w:val="000766CB"/>
    <w:rsid w:val="00077C93"/>
    <w:rsid w:val="0008053E"/>
    <w:rsid w:val="0008430C"/>
    <w:rsid w:val="0008690E"/>
    <w:rsid w:val="00090674"/>
    <w:rsid w:val="000943F0"/>
    <w:rsid w:val="000956F2"/>
    <w:rsid w:val="0009595E"/>
    <w:rsid w:val="000A0D03"/>
    <w:rsid w:val="000A4385"/>
    <w:rsid w:val="000C08B7"/>
    <w:rsid w:val="000C09F8"/>
    <w:rsid w:val="000C2CA3"/>
    <w:rsid w:val="000C6963"/>
    <w:rsid w:val="000D3C1F"/>
    <w:rsid w:val="000E0BB6"/>
    <w:rsid w:val="000E686D"/>
    <w:rsid w:val="000E73DE"/>
    <w:rsid w:val="000E7479"/>
    <w:rsid w:val="000F0EAD"/>
    <w:rsid w:val="001023D7"/>
    <w:rsid w:val="00103521"/>
    <w:rsid w:val="001129E1"/>
    <w:rsid w:val="00113922"/>
    <w:rsid w:val="00121B50"/>
    <w:rsid w:val="00122496"/>
    <w:rsid w:val="00122C2F"/>
    <w:rsid w:val="00133850"/>
    <w:rsid w:val="001346AE"/>
    <w:rsid w:val="0013592B"/>
    <w:rsid w:val="00141105"/>
    <w:rsid w:val="00141DC3"/>
    <w:rsid w:val="00142563"/>
    <w:rsid w:val="00143682"/>
    <w:rsid w:val="001460D3"/>
    <w:rsid w:val="001469A8"/>
    <w:rsid w:val="00154A42"/>
    <w:rsid w:val="0015618E"/>
    <w:rsid w:val="0016060C"/>
    <w:rsid w:val="00160BF6"/>
    <w:rsid w:val="00161215"/>
    <w:rsid w:val="00161E25"/>
    <w:rsid w:val="0016341E"/>
    <w:rsid w:val="001635A2"/>
    <w:rsid w:val="00165C85"/>
    <w:rsid w:val="001662BF"/>
    <w:rsid w:val="001720C6"/>
    <w:rsid w:val="00174862"/>
    <w:rsid w:val="00194532"/>
    <w:rsid w:val="001A34D2"/>
    <w:rsid w:val="001B01F0"/>
    <w:rsid w:val="001B6019"/>
    <w:rsid w:val="001B61EB"/>
    <w:rsid w:val="001C11FA"/>
    <w:rsid w:val="001C2695"/>
    <w:rsid w:val="001C594E"/>
    <w:rsid w:val="001D29B5"/>
    <w:rsid w:val="001D30F9"/>
    <w:rsid w:val="001D4CAE"/>
    <w:rsid w:val="001D6A7F"/>
    <w:rsid w:val="001D7119"/>
    <w:rsid w:val="001E001B"/>
    <w:rsid w:val="001E1D8E"/>
    <w:rsid w:val="001E2314"/>
    <w:rsid w:val="001E2571"/>
    <w:rsid w:val="001E4975"/>
    <w:rsid w:val="001F0070"/>
    <w:rsid w:val="001F12B6"/>
    <w:rsid w:val="001F200B"/>
    <w:rsid w:val="001F2F5B"/>
    <w:rsid w:val="00200B64"/>
    <w:rsid w:val="00203F00"/>
    <w:rsid w:val="00205B26"/>
    <w:rsid w:val="00213168"/>
    <w:rsid w:val="00214F65"/>
    <w:rsid w:val="00222071"/>
    <w:rsid w:val="00223E75"/>
    <w:rsid w:val="00223E94"/>
    <w:rsid w:val="00225159"/>
    <w:rsid w:val="00231DDB"/>
    <w:rsid w:val="002351BB"/>
    <w:rsid w:val="00241A3D"/>
    <w:rsid w:val="00241D0C"/>
    <w:rsid w:val="00242F85"/>
    <w:rsid w:val="00243D59"/>
    <w:rsid w:val="00247FDC"/>
    <w:rsid w:val="00254EF1"/>
    <w:rsid w:val="00264B24"/>
    <w:rsid w:val="00265E91"/>
    <w:rsid w:val="00270801"/>
    <w:rsid w:val="002728FD"/>
    <w:rsid w:val="00275E8C"/>
    <w:rsid w:val="002836F9"/>
    <w:rsid w:val="00285A6E"/>
    <w:rsid w:val="00287F12"/>
    <w:rsid w:val="002921A5"/>
    <w:rsid w:val="00294C2F"/>
    <w:rsid w:val="002961EF"/>
    <w:rsid w:val="002968D7"/>
    <w:rsid w:val="002A027A"/>
    <w:rsid w:val="002A168A"/>
    <w:rsid w:val="002A39F7"/>
    <w:rsid w:val="002A5CB4"/>
    <w:rsid w:val="002B103C"/>
    <w:rsid w:val="002B5405"/>
    <w:rsid w:val="002C05B7"/>
    <w:rsid w:val="002C29BB"/>
    <w:rsid w:val="002C3D8C"/>
    <w:rsid w:val="002C4C37"/>
    <w:rsid w:val="002D2B92"/>
    <w:rsid w:val="002D2DA7"/>
    <w:rsid w:val="002D2E38"/>
    <w:rsid w:val="002D640F"/>
    <w:rsid w:val="002D6E4A"/>
    <w:rsid w:val="002E03F9"/>
    <w:rsid w:val="002E3060"/>
    <w:rsid w:val="002E3683"/>
    <w:rsid w:val="002E38AC"/>
    <w:rsid w:val="002E3D23"/>
    <w:rsid w:val="002E7ECB"/>
    <w:rsid w:val="002F06CD"/>
    <w:rsid w:val="002F27E4"/>
    <w:rsid w:val="002F3A47"/>
    <w:rsid w:val="002F4749"/>
    <w:rsid w:val="002F7985"/>
    <w:rsid w:val="00300B39"/>
    <w:rsid w:val="00300E34"/>
    <w:rsid w:val="00301094"/>
    <w:rsid w:val="00301291"/>
    <w:rsid w:val="00305F7F"/>
    <w:rsid w:val="00315C39"/>
    <w:rsid w:val="003167B4"/>
    <w:rsid w:val="00317E25"/>
    <w:rsid w:val="00323679"/>
    <w:rsid w:val="00324211"/>
    <w:rsid w:val="003338EC"/>
    <w:rsid w:val="00334FFC"/>
    <w:rsid w:val="003444D9"/>
    <w:rsid w:val="00354005"/>
    <w:rsid w:val="003545CE"/>
    <w:rsid w:val="0035536B"/>
    <w:rsid w:val="003574E3"/>
    <w:rsid w:val="0036090E"/>
    <w:rsid w:val="00363519"/>
    <w:rsid w:val="00364F4F"/>
    <w:rsid w:val="00365C36"/>
    <w:rsid w:val="003662D8"/>
    <w:rsid w:val="003705DC"/>
    <w:rsid w:val="003755D7"/>
    <w:rsid w:val="0037596C"/>
    <w:rsid w:val="00381B87"/>
    <w:rsid w:val="00384438"/>
    <w:rsid w:val="00387D59"/>
    <w:rsid w:val="003919DD"/>
    <w:rsid w:val="00391B67"/>
    <w:rsid w:val="00396F30"/>
    <w:rsid w:val="003A4F71"/>
    <w:rsid w:val="003A69E5"/>
    <w:rsid w:val="003B03B9"/>
    <w:rsid w:val="003B5895"/>
    <w:rsid w:val="003C0032"/>
    <w:rsid w:val="003C2E9F"/>
    <w:rsid w:val="003C4758"/>
    <w:rsid w:val="003C5780"/>
    <w:rsid w:val="003C7CE8"/>
    <w:rsid w:val="003D3711"/>
    <w:rsid w:val="003D6573"/>
    <w:rsid w:val="003E03DE"/>
    <w:rsid w:val="003E156A"/>
    <w:rsid w:val="003E5F90"/>
    <w:rsid w:val="003F0F0C"/>
    <w:rsid w:val="003F142C"/>
    <w:rsid w:val="003F3A19"/>
    <w:rsid w:val="00403C25"/>
    <w:rsid w:val="004074AA"/>
    <w:rsid w:val="004074D7"/>
    <w:rsid w:val="00410582"/>
    <w:rsid w:val="00410AF8"/>
    <w:rsid w:val="004168E5"/>
    <w:rsid w:val="004218EF"/>
    <w:rsid w:val="004230E0"/>
    <w:rsid w:val="004231FA"/>
    <w:rsid w:val="0042661C"/>
    <w:rsid w:val="00433136"/>
    <w:rsid w:val="004373E5"/>
    <w:rsid w:val="00443BEC"/>
    <w:rsid w:val="00447F8F"/>
    <w:rsid w:val="00450631"/>
    <w:rsid w:val="00451C8B"/>
    <w:rsid w:val="00460AE9"/>
    <w:rsid w:val="00464B83"/>
    <w:rsid w:val="00465E5D"/>
    <w:rsid w:val="00465EC7"/>
    <w:rsid w:val="00474C95"/>
    <w:rsid w:val="00475003"/>
    <w:rsid w:val="00491F37"/>
    <w:rsid w:val="00496CAC"/>
    <w:rsid w:val="004A0FF2"/>
    <w:rsid w:val="004A27B2"/>
    <w:rsid w:val="004A4F1B"/>
    <w:rsid w:val="004B44E5"/>
    <w:rsid w:val="004D0FAF"/>
    <w:rsid w:val="004D1A90"/>
    <w:rsid w:val="004D22D7"/>
    <w:rsid w:val="004E4B67"/>
    <w:rsid w:val="004E7F16"/>
    <w:rsid w:val="004F0BC7"/>
    <w:rsid w:val="004F2DC9"/>
    <w:rsid w:val="004F2E6A"/>
    <w:rsid w:val="004F70F1"/>
    <w:rsid w:val="00500168"/>
    <w:rsid w:val="0050353B"/>
    <w:rsid w:val="00504105"/>
    <w:rsid w:val="005049D8"/>
    <w:rsid w:val="00506C85"/>
    <w:rsid w:val="00507F3D"/>
    <w:rsid w:val="00511B08"/>
    <w:rsid w:val="00512EF1"/>
    <w:rsid w:val="00515490"/>
    <w:rsid w:val="00517704"/>
    <w:rsid w:val="00517C6D"/>
    <w:rsid w:val="00523228"/>
    <w:rsid w:val="0052424A"/>
    <w:rsid w:val="00531FB0"/>
    <w:rsid w:val="00532540"/>
    <w:rsid w:val="00534363"/>
    <w:rsid w:val="005545C1"/>
    <w:rsid w:val="005578B2"/>
    <w:rsid w:val="005648E4"/>
    <w:rsid w:val="00565313"/>
    <w:rsid w:val="00565349"/>
    <w:rsid w:val="0057337E"/>
    <w:rsid w:val="00574618"/>
    <w:rsid w:val="0058054F"/>
    <w:rsid w:val="0058096E"/>
    <w:rsid w:val="0058427F"/>
    <w:rsid w:val="005851D3"/>
    <w:rsid w:val="005952FF"/>
    <w:rsid w:val="0059725B"/>
    <w:rsid w:val="005A2CCD"/>
    <w:rsid w:val="005A32C6"/>
    <w:rsid w:val="005A3C30"/>
    <w:rsid w:val="005A51AF"/>
    <w:rsid w:val="005A77E5"/>
    <w:rsid w:val="005A7B93"/>
    <w:rsid w:val="005B0215"/>
    <w:rsid w:val="005B62B7"/>
    <w:rsid w:val="005B68AF"/>
    <w:rsid w:val="005B7816"/>
    <w:rsid w:val="005C72DB"/>
    <w:rsid w:val="005D1172"/>
    <w:rsid w:val="005D1B09"/>
    <w:rsid w:val="005D7B7A"/>
    <w:rsid w:val="005E102F"/>
    <w:rsid w:val="005E4E0A"/>
    <w:rsid w:val="005E7944"/>
    <w:rsid w:val="005E7AFC"/>
    <w:rsid w:val="005F16D3"/>
    <w:rsid w:val="005F1F10"/>
    <w:rsid w:val="005F5AF3"/>
    <w:rsid w:val="005F5F0B"/>
    <w:rsid w:val="005F6458"/>
    <w:rsid w:val="005F755E"/>
    <w:rsid w:val="005F786B"/>
    <w:rsid w:val="005F7F18"/>
    <w:rsid w:val="00605191"/>
    <w:rsid w:val="00605CF2"/>
    <w:rsid w:val="00615B67"/>
    <w:rsid w:val="00620291"/>
    <w:rsid w:val="006248BE"/>
    <w:rsid w:val="00632D89"/>
    <w:rsid w:val="0063420F"/>
    <w:rsid w:val="006357D2"/>
    <w:rsid w:val="006422E7"/>
    <w:rsid w:val="00642D72"/>
    <w:rsid w:val="00644E88"/>
    <w:rsid w:val="0065035B"/>
    <w:rsid w:val="00656642"/>
    <w:rsid w:val="006632D0"/>
    <w:rsid w:val="00666258"/>
    <w:rsid w:val="00667EC1"/>
    <w:rsid w:val="006722E0"/>
    <w:rsid w:val="006731FE"/>
    <w:rsid w:val="00673583"/>
    <w:rsid w:val="00673D85"/>
    <w:rsid w:val="0068667C"/>
    <w:rsid w:val="006920D2"/>
    <w:rsid w:val="00693ABD"/>
    <w:rsid w:val="006A11DB"/>
    <w:rsid w:val="006A2F2F"/>
    <w:rsid w:val="006A2F7F"/>
    <w:rsid w:val="006B3146"/>
    <w:rsid w:val="006B5515"/>
    <w:rsid w:val="006B5D0C"/>
    <w:rsid w:val="006B608A"/>
    <w:rsid w:val="006C08C7"/>
    <w:rsid w:val="006C453D"/>
    <w:rsid w:val="006C6906"/>
    <w:rsid w:val="006E23BA"/>
    <w:rsid w:val="006E3E3B"/>
    <w:rsid w:val="006E70D0"/>
    <w:rsid w:val="00701370"/>
    <w:rsid w:val="00702853"/>
    <w:rsid w:val="00702D07"/>
    <w:rsid w:val="00704020"/>
    <w:rsid w:val="007060A8"/>
    <w:rsid w:val="00706200"/>
    <w:rsid w:val="00712418"/>
    <w:rsid w:val="0071477E"/>
    <w:rsid w:val="00716D72"/>
    <w:rsid w:val="00721939"/>
    <w:rsid w:val="007253EE"/>
    <w:rsid w:val="00726147"/>
    <w:rsid w:val="00726759"/>
    <w:rsid w:val="00727A4F"/>
    <w:rsid w:val="00732110"/>
    <w:rsid w:val="00733464"/>
    <w:rsid w:val="0074137E"/>
    <w:rsid w:val="00741FD7"/>
    <w:rsid w:val="00746D67"/>
    <w:rsid w:val="007504AB"/>
    <w:rsid w:val="00751328"/>
    <w:rsid w:val="00762FCC"/>
    <w:rsid w:val="00783CD5"/>
    <w:rsid w:val="00783DBC"/>
    <w:rsid w:val="00783F59"/>
    <w:rsid w:val="00790C5D"/>
    <w:rsid w:val="00794108"/>
    <w:rsid w:val="00794C8C"/>
    <w:rsid w:val="007A7EFD"/>
    <w:rsid w:val="007B041E"/>
    <w:rsid w:val="007B0FAA"/>
    <w:rsid w:val="007B0FB0"/>
    <w:rsid w:val="007B3FCE"/>
    <w:rsid w:val="007C2BE0"/>
    <w:rsid w:val="007C7A8A"/>
    <w:rsid w:val="007D4E3D"/>
    <w:rsid w:val="007E4309"/>
    <w:rsid w:val="007F01E2"/>
    <w:rsid w:val="007F3B18"/>
    <w:rsid w:val="007F42A7"/>
    <w:rsid w:val="00801526"/>
    <w:rsid w:val="00803AF6"/>
    <w:rsid w:val="00803C0D"/>
    <w:rsid w:val="00806B5A"/>
    <w:rsid w:val="00806D7E"/>
    <w:rsid w:val="0080716A"/>
    <w:rsid w:val="00813752"/>
    <w:rsid w:val="00813F02"/>
    <w:rsid w:val="00814B24"/>
    <w:rsid w:val="00814BBE"/>
    <w:rsid w:val="00816945"/>
    <w:rsid w:val="00816F51"/>
    <w:rsid w:val="00817015"/>
    <w:rsid w:val="00817D14"/>
    <w:rsid w:val="00821FAE"/>
    <w:rsid w:val="00823429"/>
    <w:rsid w:val="00823A49"/>
    <w:rsid w:val="00823AFA"/>
    <w:rsid w:val="008340C6"/>
    <w:rsid w:val="008344FE"/>
    <w:rsid w:val="008349D0"/>
    <w:rsid w:val="00840DDC"/>
    <w:rsid w:val="0084229C"/>
    <w:rsid w:val="00847670"/>
    <w:rsid w:val="00852F97"/>
    <w:rsid w:val="00855626"/>
    <w:rsid w:val="008562F7"/>
    <w:rsid w:val="00856422"/>
    <w:rsid w:val="008566A8"/>
    <w:rsid w:val="00863780"/>
    <w:rsid w:val="00865A8A"/>
    <w:rsid w:val="00870F54"/>
    <w:rsid w:val="00873D5A"/>
    <w:rsid w:val="0087647E"/>
    <w:rsid w:val="00877866"/>
    <w:rsid w:val="00884FF8"/>
    <w:rsid w:val="008857A9"/>
    <w:rsid w:val="00887380"/>
    <w:rsid w:val="0089094C"/>
    <w:rsid w:val="00892ECB"/>
    <w:rsid w:val="00893FFD"/>
    <w:rsid w:val="008A0110"/>
    <w:rsid w:val="008B01F1"/>
    <w:rsid w:val="008B2F41"/>
    <w:rsid w:val="008B3173"/>
    <w:rsid w:val="008B6AAD"/>
    <w:rsid w:val="008C128E"/>
    <w:rsid w:val="008C3FEA"/>
    <w:rsid w:val="008C6CE3"/>
    <w:rsid w:val="008C6E93"/>
    <w:rsid w:val="008C7537"/>
    <w:rsid w:val="008C7996"/>
    <w:rsid w:val="008D06D9"/>
    <w:rsid w:val="008D08DD"/>
    <w:rsid w:val="008D335D"/>
    <w:rsid w:val="008D5A23"/>
    <w:rsid w:val="008D6976"/>
    <w:rsid w:val="008D79FE"/>
    <w:rsid w:val="008E4831"/>
    <w:rsid w:val="008E6AAC"/>
    <w:rsid w:val="008F422B"/>
    <w:rsid w:val="0090116A"/>
    <w:rsid w:val="009012B2"/>
    <w:rsid w:val="009024CB"/>
    <w:rsid w:val="00910268"/>
    <w:rsid w:val="00910A5A"/>
    <w:rsid w:val="0091498B"/>
    <w:rsid w:val="009156FE"/>
    <w:rsid w:val="009161BF"/>
    <w:rsid w:val="00926085"/>
    <w:rsid w:val="00932EE1"/>
    <w:rsid w:val="00937369"/>
    <w:rsid w:val="009435EA"/>
    <w:rsid w:val="00950353"/>
    <w:rsid w:val="00961999"/>
    <w:rsid w:val="009636A2"/>
    <w:rsid w:val="00963716"/>
    <w:rsid w:val="009654AF"/>
    <w:rsid w:val="0096592D"/>
    <w:rsid w:val="0096753F"/>
    <w:rsid w:val="00967A95"/>
    <w:rsid w:val="0097010D"/>
    <w:rsid w:val="00971A2C"/>
    <w:rsid w:val="00973A3F"/>
    <w:rsid w:val="00982527"/>
    <w:rsid w:val="00983E94"/>
    <w:rsid w:val="009850A9"/>
    <w:rsid w:val="00987B30"/>
    <w:rsid w:val="00994E94"/>
    <w:rsid w:val="00995838"/>
    <w:rsid w:val="009A39FD"/>
    <w:rsid w:val="009A50A7"/>
    <w:rsid w:val="009A595D"/>
    <w:rsid w:val="009A6A15"/>
    <w:rsid w:val="009A7610"/>
    <w:rsid w:val="009B075D"/>
    <w:rsid w:val="009B2B43"/>
    <w:rsid w:val="009B5DE7"/>
    <w:rsid w:val="009C0233"/>
    <w:rsid w:val="009C5641"/>
    <w:rsid w:val="009C68E5"/>
    <w:rsid w:val="009D0A62"/>
    <w:rsid w:val="009D10CE"/>
    <w:rsid w:val="009D738E"/>
    <w:rsid w:val="009E0BF0"/>
    <w:rsid w:val="009E15E6"/>
    <w:rsid w:val="009E6610"/>
    <w:rsid w:val="009E74F9"/>
    <w:rsid w:val="009F164E"/>
    <w:rsid w:val="009F1EF5"/>
    <w:rsid w:val="009F2108"/>
    <w:rsid w:val="00A0315A"/>
    <w:rsid w:val="00A03C80"/>
    <w:rsid w:val="00A07014"/>
    <w:rsid w:val="00A07712"/>
    <w:rsid w:val="00A1181F"/>
    <w:rsid w:val="00A167DA"/>
    <w:rsid w:val="00A22B9A"/>
    <w:rsid w:val="00A37CE0"/>
    <w:rsid w:val="00A47C14"/>
    <w:rsid w:val="00A53EE6"/>
    <w:rsid w:val="00A54B4B"/>
    <w:rsid w:val="00A62333"/>
    <w:rsid w:val="00A64FB1"/>
    <w:rsid w:val="00A67034"/>
    <w:rsid w:val="00A75E63"/>
    <w:rsid w:val="00A76209"/>
    <w:rsid w:val="00A77CDC"/>
    <w:rsid w:val="00A8258D"/>
    <w:rsid w:val="00A844F2"/>
    <w:rsid w:val="00A92E9B"/>
    <w:rsid w:val="00A94445"/>
    <w:rsid w:val="00A97FDC"/>
    <w:rsid w:val="00AA0948"/>
    <w:rsid w:val="00AA108E"/>
    <w:rsid w:val="00AB1510"/>
    <w:rsid w:val="00AB210E"/>
    <w:rsid w:val="00AC2AE9"/>
    <w:rsid w:val="00AC60B0"/>
    <w:rsid w:val="00AD0082"/>
    <w:rsid w:val="00AD1542"/>
    <w:rsid w:val="00AD2588"/>
    <w:rsid w:val="00AD504E"/>
    <w:rsid w:val="00AD7F1E"/>
    <w:rsid w:val="00AE3313"/>
    <w:rsid w:val="00AE45A9"/>
    <w:rsid w:val="00AE4BBC"/>
    <w:rsid w:val="00AE572F"/>
    <w:rsid w:val="00AF0DCB"/>
    <w:rsid w:val="00AF220D"/>
    <w:rsid w:val="00AF66E8"/>
    <w:rsid w:val="00B1675E"/>
    <w:rsid w:val="00B1779A"/>
    <w:rsid w:val="00B30E4E"/>
    <w:rsid w:val="00B30F2F"/>
    <w:rsid w:val="00B32812"/>
    <w:rsid w:val="00B334FC"/>
    <w:rsid w:val="00B40F56"/>
    <w:rsid w:val="00B4560F"/>
    <w:rsid w:val="00B46489"/>
    <w:rsid w:val="00B51552"/>
    <w:rsid w:val="00B51837"/>
    <w:rsid w:val="00B56BF2"/>
    <w:rsid w:val="00B56EB8"/>
    <w:rsid w:val="00B570C0"/>
    <w:rsid w:val="00B601C8"/>
    <w:rsid w:val="00B622B0"/>
    <w:rsid w:val="00B62545"/>
    <w:rsid w:val="00B65020"/>
    <w:rsid w:val="00B664A4"/>
    <w:rsid w:val="00B666B8"/>
    <w:rsid w:val="00B67287"/>
    <w:rsid w:val="00B8269B"/>
    <w:rsid w:val="00B90107"/>
    <w:rsid w:val="00B94FFC"/>
    <w:rsid w:val="00B952E3"/>
    <w:rsid w:val="00B96668"/>
    <w:rsid w:val="00BA395A"/>
    <w:rsid w:val="00BA598C"/>
    <w:rsid w:val="00BA5BC1"/>
    <w:rsid w:val="00BB16F1"/>
    <w:rsid w:val="00BB29D9"/>
    <w:rsid w:val="00BB4901"/>
    <w:rsid w:val="00BB5E0F"/>
    <w:rsid w:val="00BC6C4B"/>
    <w:rsid w:val="00BD31CA"/>
    <w:rsid w:val="00BD33A0"/>
    <w:rsid w:val="00BE15CA"/>
    <w:rsid w:val="00BE19A5"/>
    <w:rsid w:val="00BE30CC"/>
    <w:rsid w:val="00BE33F8"/>
    <w:rsid w:val="00BE3C6B"/>
    <w:rsid w:val="00BE694F"/>
    <w:rsid w:val="00BF0AFF"/>
    <w:rsid w:val="00BF1F93"/>
    <w:rsid w:val="00BF3550"/>
    <w:rsid w:val="00C049F1"/>
    <w:rsid w:val="00C0603C"/>
    <w:rsid w:val="00C10C95"/>
    <w:rsid w:val="00C250AC"/>
    <w:rsid w:val="00C30027"/>
    <w:rsid w:val="00C30C64"/>
    <w:rsid w:val="00C33BAF"/>
    <w:rsid w:val="00C40B84"/>
    <w:rsid w:val="00C40B94"/>
    <w:rsid w:val="00C42AB4"/>
    <w:rsid w:val="00C44ABE"/>
    <w:rsid w:val="00C45C8F"/>
    <w:rsid w:val="00C4662E"/>
    <w:rsid w:val="00C5577D"/>
    <w:rsid w:val="00C55BC9"/>
    <w:rsid w:val="00C6030C"/>
    <w:rsid w:val="00C740F7"/>
    <w:rsid w:val="00C75164"/>
    <w:rsid w:val="00C75BAE"/>
    <w:rsid w:val="00C7757F"/>
    <w:rsid w:val="00C77A87"/>
    <w:rsid w:val="00C8638C"/>
    <w:rsid w:val="00C8785A"/>
    <w:rsid w:val="00C910C8"/>
    <w:rsid w:val="00C95F7E"/>
    <w:rsid w:val="00C966A9"/>
    <w:rsid w:val="00C97633"/>
    <w:rsid w:val="00CA1AFA"/>
    <w:rsid w:val="00CA5782"/>
    <w:rsid w:val="00CB13B4"/>
    <w:rsid w:val="00CC131D"/>
    <w:rsid w:val="00CC49EA"/>
    <w:rsid w:val="00CD2A59"/>
    <w:rsid w:val="00CD2C42"/>
    <w:rsid w:val="00CE0302"/>
    <w:rsid w:val="00CE4742"/>
    <w:rsid w:val="00CF151C"/>
    <w:rsid w:val="00CF257A"/>
    <w:rsid w:val="00CF4739"/>
    <w:rsid w:val="00CF50A8"/>
    <w:rsid w:val="00D00611"/>
    <w:rsid w:val="00D00EE5"/>
    <w:rsid w:val="00D01658"/>
    <w:rsid w:val="00D05F55"/>
    <w:rsid w:val="00D075BD"/>
    <w:rsid w:val="00D10A46"/>
    <w:rsid w:val="00D12652"/>
    <w:rsid w:val="00D13F8A"/>
    <w:rsid w:val="00D23746"/>
    <w:rsid w:val="00D23A36"/>
    <w:rsid w:val="00D30D75"/>
    <w:rsid w:val="00D32CB6"/>
    <w:rsid w:val="00D330A3"/>
    <w:rsid w:val="00D33D88"/>
    <w:rsid w:val="00D36D15"/>
    <w:rsid w:val="00D37573"/>
    <w:rsid w:val="00D4213F"/>
    <w:rsid w:val="00D43117"/>
    <w:rsid w:val="00D45554"/>
    <w:rsid w:val="00D45F50"/>
    <w:rsid w:val="00D6471E"/>
    <w:rsid w:val="00D75ED8"/>
    <w:rsid w:val="00D82F09"/>
    <w:rsid w:val="00D8311D"/>
    <w:rsid w:val="00D83B6E"/>
    <w:rsid w:val="00D85075"/>
    <w:rsid w:val="00D850DC"/>
    <w:rsid w:val="00D8546C"/>
    <w:rsid w:val="00D8584D"/>
    <w:rsid w:val="00D9007B"/>
    <w:rsid w:val="00D90D80"/>
    <w:rsid w:val="00D95BEC"/>
    <w:rsid w:val="00DA077C"/>
    <w:rsid w:val="00DA225F"/>
    <w:rsid w:val="00DA53F6"/>
    <w:rsid w:val="00DA7B63"/>
    <w:rsid w:val="00DB0232"/>
    <w:rsid w:val="00DB4A34"/>
    <w:rsid w:val="00DC3B35"/>
    <w:rsid w:val="00DD3A51"/>
    <w:rsid w:val="00DD4E87"/>
    <w:rsid w:val="00DD4EE7"/>
    <w:rsid w:val="00DD50FC"/>
    <w:rsid w:val="00DE5E6C"/>
    <w:rsid w:val="00DE7C6F"/>
    <w:rsid w:val="00E01766"/>
    <w:rsid w:val="00E02256"/>
    <w:rsid w:val="00E0281E"/>
    <w:rsid w:val="00E03501"/>
    <w:rsid w:val="00E0763B"/>
    <w:rsid w:val="00E13472"/>
    <w:rsid w:val="00E15840"/>
    <w:rsid w:val="00E2358D"/>
    <w:rsid w:val="00E24DD1"/>
    <w:rsid w:val="00E26251"/>
    <w:rsid w:val="00E32369"/>
    <w:rsid w:val="00E41627"/>
    <w:rsid w:val="00E425DF"/>
    <w:rsid w:val="00E5071E"/>
    <w:rsid w:val="00E511F7"/>
    <w:rsid w:val="00E51F59"/>
    <w:rsid w:val="00E5571A"/>
    <w:rsid w:val="00E56E33"/>
    <w:rsid w:val="00E74F03"/>
    <w:rsid w:val="00E75ADB"/>
    <w:rsid w:val="00E75E6F"/>
    <w:rsid w:val="00E7752C"/>
    <w:rsid w:val="00E83CC8"/>
    <w:rsid w:val="00E941F6"/>
    <w:rsid w:val="00E95EFE"/>
    <w:rsid w:val="00E96D92"/>
    <w:rsid w:val="00EA2F34"/>
    <w:rsid w:val="00EA34C9"/>
    <w:rsid w:val="00EA6874"/>
    <w:rsid w:val="00EA78A0"/>
    <w:rsid w:val="00EB00A1"/>
    <w:rsid w:val="00EB3D66"/>
    <w:rsid w:val="00EB7A79"/>
    <w:rsid w:val="00EC5019"/>
    <w:rsid w:val="00ED3CE0"/>
    <w:rsid w:val="00ED4573"/>
    <w:rsid w:val="00ED5159"/>
    <w:rsid w:val="00ED64F5"/>
    <w:rsid w:val="00ED7A11"/>
    <w:rsid w:val="00EE22AF"/>
    <w:rsid w:val="00EE2B6B"/>
    <w:rsid w:val="00EE4F48"/>
    <w:rsid w:val="00EE6595"/>
    <w:rsid w:val="00EE70DC"/>
    <w:rsid w:val="00EE7EE6"/>
    <w:rsid w:val="00EF5296"/>
    <w:rsid w:val="00F022CD"/>
    <w:rsid w:val="00F0262E"/>
    <w:rsid w:val="00F031F3"/>
    <w:rsid w:val="00F04B70"/>
    <w:rsid w:val="00F13756"/>
    <w:rsid w:val="00F1425D"/>
    <w:rsid w:val="00F15A93"/>
    <w:rsid w:val="00F225FD"/>
    <w:rsid w:val="00F2397D"/>
    <w:rsid w:val="00F249A3"/>
    <w:rsid w:val="00F30607"/>
    <w:rsid w:val="00F31EC3"/>
    <w:rsid w:val="00F326FA"/>
    <w:rsid w:val="00F34F3F"/>
    <w:rsid w:val="00F35B65"/>
    <w:rsid w:val="00F3616F"/>
    <w:rsid w:val="00F4531E"/>
    <w:rsid w:val="00F45799"/>
    <w:rsid w:val="00F462F7"/>
    <w:rsid w:val="00F678F4"/>
    <w:rsid w:val="00F736F6"/>
    <w:rsid w:val="00F76E2A"/>
    <w:rsid w:val="00F77B57"/>
    <w:rsid w:val="00F81259"/>
    <w:rsid w:val="00F864BD"/>
    <w:rsid w:val="00FA319F"/>
    <w:rsid w:val="00FA321A"/>
    <w:rsid w:val="00FA3442"/>
    <w:rsid w:val="00FA6F2F"/>
    <w:rsid w:val="00FB0D71"/>
    <w:rsid w:val="00FB13B9"/>
    <w:rsid w:val="00FB5710"/>
    <w:rsid w:val="00FB5A2B"/>
    <w:rsid w:val="00FC4F45"/>
    <w:rsid w:val="00FD1429"/>
    <w:rsid w:val="00FD2CA4"/>
    <w:rsid w:val="00FD60C3"/>
    <w:rsid w:val="00FD6258"/>
    <w:rsid w:val="00FD75ED"/>
    <w:rsid w:val="00FE2E47"/>
    <w:rsid w:val="00FE4B68"/>
    <w:rsid w:val="00FE505C"/>
    <w:rsid w:val="00FE6E6E"/>
    <w:rsid w:val="00FE7099"/>
    <w:rsid w:val="00FF0DBB"/>
    <w:rsid w:val="00FF1BD8"/>
    <w:rsid w:val="00FF28A7"/>
    <w:rsid w:val="00FF33E8"/>
    <w:rsid w:val="00FF4B01"/>
    <w:rsid w:val="00FF7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C6B1"/>
  <w15:chartTrackingRefBased/>
  <w15:docId w15:val="{E17A746B-3C5A-451A-9643-7875586C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0DC"/>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E158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67287"/>
    <w:pPr>
      <w:keepNext/>
      <w:keepLines/>
      <w:spacing w:before="40" w:after="0" w:line="259" w:lineRule="auto"/>
      <w:outlineLvl w:val="2"/>
    </w:pPr>
    <w:rPr>
      <w:rFonts w:asciiTheme="majorHAnsi" w:eastAsiaTheme="majorEastAsia" w:hAnsiTheme="majorHAnsi" w:cstheme="majorBidi"/>
      <w:color w:val="1F4D78" w:themeColor="accent1" w:themeShade="7F"/>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850DC"/>
    <w:pPr>
      <w:ind w:left="720"/>
      <w:contextualSpacing/>
    </w:pPr>
  </w:style>
  <w:style w:type="character" w:styleId="Odwoaniedokomentarza">
    <w:name w:val="annotation reference"/>
    <w:uiPriority w:val="99"/>
    <w:semiHidden/>
    <w:rsid w:val="00D850DC"/>
    <w:rPr>
      <w:rFonts w:cs="Times New Roman"/>
      <w:sz w:val="16"/>
    </w:rPr>
  </w:style>
  <w:style w:type="paragraph" w:styleId="Tekstkomentarza">
    <w:name w:val="annotation text"/>
    <w:basedOn w:val="Normalny"/>
    <w:link w:val="TekstkomentarzaZnak"/>
    <w:uiPriority w:val="99"/>
    <w:semiHidden/>
    <w:rsid w:val="00D850DC"/>
    <w:rPr>
      <w:sz w:val="20"/>
      <w:szCs w:val="20"/>
    </w:rPr>
  </w:style>
  <w:style w:type="character" w:customStyle="1" w:styleId="TekstkomentarzaZnak">
    <w:name w:val="Tekst komentarza Znak"/>
    <w:basedOn w:val="Domylnaczcionkaakapitu"/>
    <w:link w:val="Tekstkomentarza"/>
    <w:uiPriority w:val="99"/>
    <w:semiHidden/>
    <w:rsid w:val="00D850DC"/>
    <w:rPr>
      <w:rFonts w:ascii="Calibri" w:eastAsia="Calibri" w:hAnsi="Calibri" w:cs="Times New Roman"/>
      <w:sz w:val="20"/>
      <w:szCs w:val="20"/>
    </w:rPr>
  </w:style>
  <w:style w:type="paragraph" w:customStyle="1" w:styleId="Default">
    <w:name w:val="Default"/>
    <w:rsid w:val="00D850D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basedOn w:val="Normalny"/>
    <w:uiPriority w:val="99"/>
    <w:rsid w:val="00D850DC"/>
    <w:pPr>
      <w:ind w:left="720"/>
      <w:contextualSpacing/>
    </w:pPr>
    <w:rPr>
      <w:rFonts w:eastAsia="Times New Roman"/>
    </w:rPr>
  </w:style>
  <w:style w:type="paragraph" w:customStyle="1" w:styleId="Akapitzlist2">
    <w:name w:val="Akapit z listą2"/>
    <w:basedOn w:val="Normalny"/>
    <w:uiPriority w:val="99"/>
    <w:rsid w:val="00D850DC"/>
    <w:pPr>
      <w:ind w:left="720"/>
      <w:contextualSpacing/>
    </w:pPr>
    <w:rPr>
      <w:rFonts w:eastAsia="Times New Roman"/>
    </w:rPr>
  </w:style>
  <w:style w:type="paragraph" w:customStyle="1" w:styleId="Akapitzlist3">
    <w:name w:val="Akapit z listą3"/>
    <w:basedOn w:val="Normalny"/>
    <w:uiPriority w:val="99"/>
    <w:rsid w:val="00D850DC"/>
    <w:pPr>
      <w:ind w:left="720"/>
      <w:contextualSpacing/>
    </w:pPr>
    <w:rPr>
      <w:rFonts w:eastAsia="Times New Roman"/>
    </w:rPr>
  </w:style>
  <w:style w:type="paragraph" w:styleId="Stopka">
    <w:name w:val="footer"/>
    <w:basedOn w:val="Normalny"/>
    <w:link w:val="StopkaZnak"/>
    <w:uiPriority w:val="99"/>
    <w:rsid w:val="00D850DC"/>
    <w:pPr>
      <w:tabs>
        <w:tab w:val="center" w:pos="4536"/>
        <w:tab w:val="right" w:pos="9072"/>
      </w:tabs>
    </w:pPr>
  </w:style>
  <w:style w:type="character" w:customStyle="1" w:styleId="StopkaZnak">
    <w:name w:val="Stopka Znak"/>
    <w:basedOn w:val="Domylnaczcionkaakapitu"/>
    <w:link w:val="Stopka"/>
    <w:uiPriority w:val="99"/>
    <w:rsid w:val="00D850DC"/>
    <w:rPr>
      <w:rFonts w:ascii="Calibri" w:eastAsia="Calibri" w:hAnsi="Calibri" w:cs="Times New Roman"/>
    </w:rPr>
  </w:style>
  <w:style w:type="paragraph" w:styleId="Tekstdymka">
    <w:name w:val="Balloon Text"/>
    <w:basedOn w:val="Normalny"/>
    <w:link w:val="TekstdymkaZnak"/>
    <w:uiPriority w:val="99"/>
    <w:semiHidden/>
    <w:unhideWhenUsed/>
    <w:rsid w:val="00D850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50DC"/>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03C80"/>
    <w:pPr>
      <w:spacing w:line="240" w:lineRule="auto"/>
    </w:pPr>
    <w:rPr>
      <w:b/>
      <w:bCs/>
    </w:rPr>
  </w:style>
  <w:style w:type="character" w:customStyle="1" w:styleId="TematkomentarzaZnak">
    <w:name w:val="Temat komentarza Znak"/>
    <w:basedOn w:val="TekstkomentarzaZnak"/>
    <w:link w:val="Tematkomentarza"/>
    <w:uiPriority w:val="99"/>
    <w:semiHidden/>
    <w:rsid w:val="00A03C80"/>
    <w:rPr>
      <w:rFonts w:ascii="Calibri" w:eastAsia="Calibri" w:hAnsi="Calibri" w:cs="Times New Roman"/>
      <w:b/>
      <w:bCs/>
      <w:sz w:val="20"/>
      <w:szCs w:val="20"/>
    </w:rPr>
  </w:style>
  <w:style w:type="paragraph" w:styleId="Poprawka">
    <w:name w:val="Revision"/>
    <w:hidden/>
    <w:uiPriority w:val="99"/>
    <w:semiHidden/>
    <w:rsid w:val="00D8584D"/>
    <w:pPr>
      <w:spacing w:after="0" w:line="240" w:lineRule="auto"/>
    </w:pPr>
    <w:rPr>
      <w:rFonts w:ascii="Calibri" w:eastAsia="Calibri" w:hAnsi="Calibri" w:cs="Times New Roman"/>
    </w:rPr>
  </w:style>
  <w:style w:type="character" w:customStyle="1" w:styleId="Nagwek2Znak">
    <w:name w:val="Nagłówek 2 Znak"/>
    <w:basedOn w:val="Domylnaczcionkaakapitu"/>
    <w:link w:val="Nagwek2"/>
    <w:uiPriority w:val="9"/>
    <w:rsid w:val="00E15840"/>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67287"/>
    <w:rPr>
      <w:rFonts w:asciiTheme="majorHAnsi" w:eastAsiaTheme="majorEastAsia" w:hAnsiTheme="majorHAnsi" w:cstheme="majorBidi"/>
      <w:color w:val="1F4D78" w:themeColor="accent1" w:themeShade="7F"/>
      <w:kern w:val="2"/>
      <w:sz w:val="24"/>
      <w:szCs w:val="24"/>
      <w14:ligatures w14:val="standardContextual"/>
    </w:rPr>
  </w:style>
  <w:style w:type="paragraph" w:styleId="Zwykytekst">
    <w:name w:val="Plain Text"/>
    <w:basedOn w:val="Normalny"/>
    <w:link w:val="ZwykytekstZnak"/>
    <w:uiPriority w:val="99"/>
    <w:unhideWhenUsed/>
    <w:rsid w:val="00FC4F45"/>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FC4F45"/>
    <w:rPr>
      <w:rFonts w:ascii="Calibri" w:hAnsi="Calibri"/>
      <w:szCs w:val="21"/>
    </w:rPr>
  </w:style>
  <w:style w:type="paragraph" w:styleId="Tekstprzypisukocowego">
    <w:name w:val="endnote text"/>
    <w:basedOn w:val="Normalny"/>
    <w:link w:val="TekstprzypisukocowegoZnak"/>
    <w:uiPriority w:val="99"/>
    <w:semiHidden/>
    <w:unhideWhenUsed/>
    <w:rsid w:val="003759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596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7596C"/>
    <w:rPr>
      <w:vertAlign w:val="superscript"/>
    </w:rPr>
  </w:style>
  <w:style w:type="character" w:styleId="Hipercze">
    <w:name w:val="Hyperlink"/>
    <w:basedOn w:val="Domylnaczcionkaakapitu"/>
    <w:uiPriority w:val="99"/>
    <w:semiHidden/>
    <w:unhideWhenUsed/>
    <w:rsid w:val="00B1779A"/>
    <w:rPr>
      <w:color w:val="0000FF"/>
      <w:u w:val="single"/>
    </w:rPr>
  </w:style>
  <w:style w:type="character" w:customStyle="1" w:styleId="sr-only">
    <w:name w:val="sr-only"/>
    <w:basedOn w:val="Domylnaczcionkaakapitu"/>
    <w:rsid w:val="00B1779A"/>
  </w:style>
  <w:style w:type="character" w:customStyle="1" w:styleId="Nagwek5Znak">
    <w:name w:val="Nagłówek 5 Znak"/>
    <w:rsid w:val="005B0215"/>
    <w:rPr>
      <w:rFonts w:ascii="Calibri" w:hAnsi="Calibri"/>
      <w:b/>
      <w: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61544">
      <w:bodyDiv w:val="1"/>
      <w:marLeft w:val="0"/>
      <w:marRight w:val="0"/>
      <w:marTop w:val="0"/>
      <w:marBottom w:val="0"/>
      <w:divBdr>
        <w:top w:val="none" w:sz="0" w:space="0" w:color="auto"/>
        <w:left w:val="none" w:sz="0" w:space="0" w:color="auto"/>
        <w:bottom w:val="none" w:sz="0" w:space="0" w:color="auto"/>
        <w:right w:val="none" w:sz="0" w:space="0" w:color="auto"/>
      </w:divBdr>
    </w:div>
    <w:div w:id="850417436">
      <w:bodyDiv w:val="1"/>
      <w:marLeft w:val="0"/>
      <w:marRight w:val="0"/>
      <w:marTop w:val="0"/>
      <w:marBottom w:val="0"/>
      <w:divBdr>
        <w:top w:val="none" w:sz="0" w:space="0" w:color="auto"/>
        <w:left w:val="none" w:sz="0" w:space="0" w:color="auto"/>
        <w:bottom w:val="none" w:sz="0" w:space="0" w:color="auto"/>
        <w:right w:val="none" w:sz="0" w:space="0" w:color="auto"/>
      </w:divBdr>
    </w:div>
    <w:div w:id="1057313408">
      <w:bodyDiv w:val="1"/>
      <w:marLeft w:val="0"/>
      <w:marRight w:val="0"/>
      <w:marTop w:val="0"/>
      <w:marBottom w:val="0"/>
      <w:divBdr>
        <w:top w:val="none" w:sz="0" w:space="0" w:color="auto"/>
        <w:left w:val="none" w:sz="0" w:space="0" w:color="auto"/>
        <w:bottom w:val="none" w:sz="0" w:space="0" w:color="auto"/>
        <w:right w:val="none" w:sz="0" w:space="0" w:color="auto"/>
      </w:divBdr>
      <w:divsChild>
        <w:div w:id="1562447796">
          <w:marLeft w:val="0"/>
          <w:marRight w:val="0"/>
          <w:marTop w:val="0"/>
          <w:marBottom w:val="0"/>
          <w:divBdr>
            <w:top w:val="none" w:sz="0" w:space="0" w:color="auto"/>
            <w:left w:val="none" w:sz="0" w:space="0" w:color="auto"/>
            <w:bottom w:val="none" w:sz="0" w:space="0" w:color="auto"/>
            <w:right w:val="none" w:sz="0" w:space="0" w:color="auto"/>
          </w:divBdr>
        </w:div>
        <w:div w:id="109663751">
          <w:marLeft w:val="0"/>
          <w:marRight w:val="0"/>
          <w:marTop w:val="0"/>
          <w:marBottom w:val="0"/>
          <w:divBdr>
            <w:top w:val="none" w:sz="0" w:space="0" w:color="auto"/>
            <w:left w:val="none" w:sz="0" w:space="0" w:color="auto"/>
            <w:bottom w:val="none" w:sz="0" w:space="0" w:color="auto"/>
            <w:right w:val="none" w:sz="0" w:space="0" w:color="auto"/>
          </w:divBdr>
        </w:div>
        <w:div w:id="2064477572">
          <w:marLeft w:val="0"/>
          <w:marRight w:val="0"/>
          <w:marTop w:val="0"/>
          <w:marBottom w:val="0"/>
          <w:divBdr>
            <w:top w:val="none" w:sz="0" w:space="0" w:color="auto"/>
            <w:left w:val="none" w:sz="0" w:space="0" w:color="auto"/>
            <w:bottom w:val="none" w:sz="0" w:space="0" w:color="auto"/>
            <w:right w:val="none" w:sz="0" w:space="0" w:color="auto"/>
          </w:divBdr>
        </w:div>
        <w:div w:id="2098136456">
          <w:marLeft w:val="0"/>
          <w:marRight w:val="0"/>
          <w:marTop w:val="0"/>
          <w:marBottom w:val="0"/>
          <w:divBdr>
            <w:top w:val="none" w:sz="0" w:space="0" w:color="auto"/>
            <w:left w:val="none" w:sz="0" w:space="0" w:color="auto"/>
            <w:bottom w:val="none" w:sz="0" w:space="0" w:color="auto"/>
            <w:right w:val="none" w:sz="0" w:space="0" w:color="auto"/>
          </w:divBdr>
        </w:div>
      </w:divsChild>
    </w:div>
    <w:div w:id="1107965757">
      <w:bodyDiv w:val="1"/>
      <w:marLeft w:val="0"/>
      <w:marRight w:val="0"/>
      <w:marTop w:val="0"/>
      <w:marBottom w:val="0"/>
      <w:divBdr>
        <w:top w:val="none" w:sz="0" w:space="0" w:color="auto"/>
        <w:left w:val="none" w:sz="0" w:space="0" w:color="auto"/>
        <w:bottom w:val="none" w:sz="0" w:space="0" w:color="auto"/>
        <w:right w:val="none" w:sz="0" w:space="0" w:color="auto"/>
      </w:divBdr>
    </w:div>
    <w:div w:id="1250197314">
      <w:bodyDiv w:val="1"/>
      <w:marLeft w:val="0"/>
      <w:marRight w:val="0"/>
      <w:marTop w:val="0"/>
      <w:marBottom w:val="0"/>
      <w:divBdr>
        <w:top w:val="none" w:sz="0" w:space="0" w:color="auto"/>
        <w:left w:val="none" w:sz="0" w:space="0" w:color="auto"/>
        <w:bottom w:val="none" w:sz="0" w:space="0" w:color="auto"/>
        <w:right w:val="none" w:sz="0" w:space="0" w:color="auto"/>
      </w:divBdr>
    </w:div>
    <w:div w:id="1387676723">
      <w:bodyDiv w:val="1"/>
      <w:marLeft w:val="0"/>
      <w:marRight w:val="0"/>
      <w:marTop w:val="0"/>
      <w:marBottom w:val="0"/>
      <w:divBdr>
        <w:top w:val="none" w:sz="0" w:space="0" w:color="auto"/>
        <w:left w:val="none" w:sz="0" w:space="0" w:color="auto"/>
        <w:bottom w:val="none" w:sz="0" w:space="0" w:color="auto"/>
        <w:right w:val="none" w:sz="0" w:space="0" w:color="auto"/>
      </w:divBdr>
    </w:div>
    <w:div w:id="1820267082">
      <w:bodyDiv w:val="1"/>
      <w:marLeft w:val="0"/>
      <w:marRight w:val="0"/>
      <w:marTop w:val="0"/>
      <w:marBottom w:val="0"/>
      <w:divBdr>
        <w:top w:val="none" w:sz="0" w:space="0" w:color="auto"/>
        <w:left w:val="none" w:sz="0" w:space="0" w:color="auto"/>
        <w:bottom w:val="none" w:sz="0" w:space="0" w:color="auto"/>
        <w:right w:val="none" w:sz="0" w:space="0" w:color="auto"/>
      </w:divBdr>
    </w:div>
    <w:div w:id="1850365145">
      <w:bodyDiv w:val="1"/>
      <w:marLeft w:val="0"/>
      <w:marRight w:val="0"/>
      <w:marTop w:val="0"/>
      <w:marBottom w:val="0"/>
      <w:divBdr>
        <w:top w:val="none" w:sz="0" w:space="0" w:color="auto"/>
        <w:left w:val="none" w:sz="0" w:space="0" w:color="auto"/>
        <w:bottom w:val="none" w:sz="0" w:space="0" w:color="auto"/>
        <w:right w:val="none" w:sz="0" w:space="0" w:color="auto"/>
      </w:divBdr>
    </w:div>
    <w:div w:id="19387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DAC3-5ADD-4C55-8465-FB4918D7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4626</Words>
  <Characters>27760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Płońska</dc:creator>
  <cp:keywords/>
  <dc:description/>
  <cp:lastModifiedBy>Marta Płońska</cp:lastModifiedBy>
  <cp:revision>32</cp:revision>
  <cp:lastPrinted>2024-09-20T14:21:00Z</cp:lastPrinted>
  <dcterms:created xsi:type="dcterms:W3CDTF">2024-10-29T11:05:00Z</dcterms:created>
  <dcterms:modified xsi:type="dcterms:W3CDTF">2024-11-14T08:32:00Z</dcterms:modified>
</cp:coreProperties>
</file>